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6B23C7" w14:textId="26434B20" w:rsidR="00B87583" w:rsidRDefault="00B87583" w:rsidP="00B87583">
      <w:pPr>
        <w:pStyle w:val="paragraph"/>
        <w:spacing w:before="0" w:beforeAutospacing="0" w:after="0" w:afterAutospacing="0"/>
        <w:jc w:val="both"/>
        <w:textAlignment w:val="baseline"/>
        <w:rPr>
          <w:rFonts w:ascii="Segoe UI" w:hAnsi="Segoe UI" w:cs="Segoe UI"/>
          <w:color w:val="000000"/>
          <w:sz w:val="18"/>
          <w:szCs w:val="18"/>
        </w:rPr>
      </w:pPr>
      <w:r>
        <w:rPr>
          <w:rStyle w:val="normaltextrun"/>
          <w:color w:val="000000"/>
          <w:sz w:val="40"/>
          <w:szCs w:val="40"/>
        </w:rPr>
        <w:t xml:space="preserve">                           </w:t>
      </w:r>
      <w:r>
        <w:rPr>
          <w:rStyle w:val="normaltextrun"/>
          <w:color w:val="000000"/>
          <w:sz w:val="18"/>
          <w:szCs w:val="18"/>
        </w:rPr>
        <w:t xml:space="preserve">                       </w:t>
      </w:r>
    </w:p>
    <w:p w14:paraId="0993ED4D" w14:textId="03948FB4" w:rsidR="00DA7103" w:rsidRDefault="00DA7103" w:rsidP="00DA7103">
      <w:pPr>
        <w:pStyle w:val="paragraph"/>
        <w:spacing w:before="0" w:beforeAutospacing="0" w:after="0" w:afterAutospacing="0"/>
        <w:jc w:val="both"/>
        <w:textAlignment w:val="baseline"/>
        <w:rPr>
          <w:rStyle w:val="normaltextrun"/>
          <w:color w:val="000000"/>
          <w:sz w:val="20"/>
          <w:szCs w:val="20"/>
        </w:rPr>
      </w:pPr>
      <w:r w:rsidRPr="00DA7103">
        <w:rPr>
          <w:rStyle w:val="normaltextrun"/>
          <w:rFonts w:ascii="Bodoni MT" w:hAnsi="Bodoni MT"/>
          <w:noProof/>
          <w:color w:val="000000"/>
          <w:sz w:val="32"/>
          <w:szCs w:val="32"/>
        </w:rPr>
        <w:drawing>
          <wp:anchor distT="0" distB="0" distL="114300" distR="114300" simplePos="0" relativeHeight="251658240" behindDoc="0" locked="0" layoutInCell="1" allowOverlap="1" wp14:anchorId="115F99ED" wp14:editId="328E9E33">
            <wp:simplePos x="0" y="0"/>
            <wp:positionH relativeFrom="margin">
              <wp:align>left</wp:align>
            </wp:positionH>
            <wp:positionV relativeFrom="paragraph">
              <wp:posOffset>5080</wp:posOffset>
            </wp:positionV>
            <wp:extent cx="466725" cy="981075"/>
            <wp:effectExtent l="0" t="0" r="9525" b="9525"/>
            <wp:wrapSquare wrapText="bothSides"/>
            <wp:docPr id="84140095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6725" cy="981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87583">
        <w:rPr>
          <w:rStyle w:val="normaltextrun"/>
          <w:color w:val="000000"/>
          <w:sz w:val="20"/>
          <w:szCs w:val="20"/>
        </w:rPr>
        <w:t xml:space="preserve">     </w:t>
      </w:r>
      <w:r>
        <w:rPr>
          <w:rStyle w:val="normaltextrun"/>
          <w:color w:val="000000"/>
          <w:sz w:val="20"/>
          <w:szCs w:val="20"/>
        </w:rPr>
        <w:t xml:space="preserve">      </w:t>
      </w:r>
    </w:p>
    <w:p w14:paraId="626FDC37" w14:textId="21C8765C" w:rsidR="00DA7103" w:rsidRPr="00FD3F07" w:rsidRDefault="00DA7103" w:rsidP="00DA7103">
      <w:pPr>
        <w:pStyle w:val="paragraph"/>
        <w:spacing w:before="0" w:beforeAutospacing="0" w:after="0" w:afterAutospacing="0"/>
        <w:jc w:val="both"/>
        <w:textAlignment w:val="baseline"/>
        <w:rPr>
          <w:rStyle w:val="normaltextrun"/>
          <w:color w:val="000000"/>
          <w:sz w:val="20"/>
          <w:szCs w:val="20"/>
        </w:rPr>
      </w:pPr>
      <w:r>
        <w:rPr>
          <w:rStyle w:val="normaltextrun"/>
          <w:color w:val="000000"/>
          <w:sz w:val="32"/>
          <w:szCs w:val="32"/>
        </w:rPr>
        <w:t xml:space="preserve">   </w:t>
      </w:r>
      <w:r w:rsidRPr="004B504A">
        <w:rPr>
          <w:rStyle w:val="normaltextrun"/>
          <w:rFonts w:ascii="Bodoni MT" w:hAnsi="Bodoni MT"/>
          <w:color w:val="000000"/>
          <w:sz w:val="36"/>
          <w:szCs w:val="36"/>
        </w:rPr>
        <w:t>MADISON TOWNSHIP</w:t>
      </w:r>
      <w:r w:rsidR="00FD3F07" w:rsidRPr="004B504A">
        <w:rPr>
          <w:rStyle w:val="normaltextrun"/>
          <w:rFonts w:ascii="Bodoni MT" w:hAnsi="Bodoni MT"/>
          <w:color w:val="000000"/>
          <w:sz w:val="36"/>
          <w:szCs w:val="36"/>
        </w:rPr>
        <w:t xml:space="preserve">         </w:t>
      </w:r>
      <w:r w:rsidR="00FD3F07" w:rsidRPr="004B504A">
        <w:rPr>
          <w:rStyle w:val="normaltextrun"/>
          <w:color w:val="000000"/>
          <w:sz w:val="20"/>
          <w:szCs w:val="20"/>
        </w:rPr>
        <w:t xml:space="preserve">   </w:t>
      </w:r>
      <w:r w:rsidR="004B504A" w:rsidRPr="004B504A">
        <w:rPr>
          <w:rStyle w:val="normaltextrun"/>
          <w:color w:val="000000"/>
          <w:sz w:val="20"/>
          <w:szCs w:val="20"/>
        </w:rPr>
        <w:t xml:space="preserve">              </w:t>
      </w:r>
      <w:r w:rsidR="00FD3F07" w:rsidRPr="004B504A">
        <w:rPr>
          <w:rStyle w:val="normaltextrun"/>
          <w:color w:val="000000"/>
          <w:sz w:val="20"/>
          <w:szCs w:val="20"/>
        </w:rPr>
        <w:t xml:space="preserve">                                           </w:t>
      </w:r>
      <w:r w:rsidR="00FD3F07">
        <w:rPr>
          <w:rStyle w:val="normaltextrun"/>
          <w:color w:val="000000"/>
          <w:sz w:val="20"/>
          <w:szCs w:val="20"/>
        </w:rPr>
        <w:t>5610 West Alexandria Rd.</w:t>
      </w:r>
    </w:p>
    <w:p w14:paraId="3BE3CD30" w14:textId="6744D2FD" w:rsidR="00FD3F07" w:rsidRDefault="00B87583" w:rsidP="00FD3F07">
      <w:pPr>
        <w:pStyle w:val="paragraph"/>
        <w:spacing w:before="0" w:beforeAutospacing="0" w:after="0" w:afterAutospacing="0"/>
        <w:jc w:val="both"/>
        <w:textAlignment w:val="baseline"/>
        <w:rPr>
          <w:rStyle w:val="normaltextrun"/>
          <w:rFonts w:ascii="Comic Sans MS" w:hAnsi="Comic Sans MS"/>
          <w:color w:val="000000"/>
          <w:sz w:val="20"/>
          <w:szCs w:val="20"/>
        </w:rPr>
      </w:pPr>
      <w:r w:rsidRPr="00DA7103">
        <w:rPr>
          <w:rStyle w:val="normaltextrun"/>
          <w:rFonts w:ascii="Bodoni MT" w:hAnsi="Bodoni MT"/>
          <w:color w:val="000000"/>
          <w:sz w:val="32"/>
          <w:szCs w:val="32"/>
        </w:rPr>
        <w:t xml:space="preserve"> </w:t>
      </w:r>
      <w:r w:rsidR="00FD3F07">
        <w:rPr>
          <w:rStyle w:val="normaltextrun"/>
          <w:rFonts w:ascii="Bodoni MT" w:hAnsi="Bodoni MT"/>
          <w:color w:val="000000"/>
          <w:sz w:val="32"/>
          <w:szCs w:val="32"/>
        </w:rPr>
        <w:t xml:space="preserve">  </w:t>
      </w:r>
      <w:r w:rsidR="00DA7103">
        <w:rPr>
          <w:rStyle w:val="normaltextrun"/>
          <w:rFonts w:ascii="Bodoni MT" w:hAnsi="Bodoni MT"/>
          <w:color w:val="000000"/>
          <w:sz w:val="16"/>
          <w:szCs w:val="16"/>
        </w:rPr>
        <w:t xml:space="preserve">EST. </w:t>
      </w:r>
      <w:r w:rsidR="00DA7103" w:rsidRPr="00DA7103">
        <w:rPr>
          <w:rStyle w:val="normaltextrun"/>
          <w:rFonts w:ascii="Bodoni MT" w:hAnsi="Bodoni MT"/>
          <w:color w:val="000000"/>
          <w:sz w:val="20"/>
          <w:szCs w:val="20"/>
        </w:rPr>
        <w:t xml:space="preserve">1810         </w:t>
      </w:r>
      <w:r w:rsidR="00DA7103">
        <w:rPr>
          <w:rStyle w:val="normaltextrun"/>
          <w:rFonts w:ascii="Bodoni MT" w:hAnsi="Bodoni MT"/>
          <w:color w:val="000000"/>
          <w:sz w:val="20"/>
          <w:szCs w:val="20"/>
        </w:rPr>
        <w:t xml:space="preserve">  </w:t>
      </w:r>
      <w:r w:rsidR="00DA7103" w:rsidRPr="00DA7103">
        <w:rPr>
          <w:rStyle w:val="normaltextrun"/>
          <w:rFonts w:ascii="Bodoni MT" w:hAnsi="Bodoni MT"/>
          <w:color w:val="000000"/>
          <w:sz w:val="20"/>
          <w:szCs w:val="20"/>
        </w:rPr>
        <w:t xml:space="preserve">  </w:t>
      </w:r>
      <w:r w:rsidR="004B504A">
        <w:rPr>
          <w:rStyle w:val="normaltextrun"/>
          <w:rFonts w:ascii="Bodoni MT" w:hAnsi="Bodoni MT"/>
          <w:color w:val="000000"/>
          <w:sz w:val="20"/>
          <w:szCs w:val="20"/>
        </w:rPr>
        <w:t xml:space="preserve">     </w:t>
      </w:r>
      <w:r w:rsidR="00D81117">
        <w:rPr>
          <w:rStyle w:val="normaltextrun"/>
          <w:rFonts w:ascii="Bodoni MT" w:hAnsi="Bodoni MT"/>
          <w:color w:val="000000"/>
          <w:sz w:val="20"/>
          <w:szCs w:val="20"/>
        </w:rPr>
        <w:t xml:space="preserve">  </w:t>
      </w:r>
      <w:r w:rsidR="00DA7103" w:rsidRPr="006F4EB1">
        <w:rPr>
          <w:rStyle w:val="normaltextrun"/>
          <w:rFonts w:ascii="Bradley Hand ITC" w:hAnsi="Bradley Hand ITC"/>
          <w:color w:val="000000"/>
          <w:sz w:val="20"/>
          <w:szCs w:val="20"/>
        </w:rPr>
        <w:t>of Butler County, Ohio</w:t>
      </w:r>
      <w:r w:rsidRPr="006F4EB1">
        <w:rPr>
          <w:rStyle w:val="normaltextrun"/>
          <w:rFonts w:ascii="Bradley Hand ITC" w:hAnsi="Bradley Hand ITC"/>
          <w:color w:val="000000"/>
          <w:sz w:val="20"/>
          <w:szCs w:val="20"/>
        </w:rPr>
        <w:t xml:space="preserve">                                                                        </w:t>
      </w:r>
      <w:r w:rsidR="00FD3F07" w:rsidRPr="006F4EB1">
        <w:rPr>
          <w:rStyle w:val="normaltextrun"/>
          <w:rFonts w:ascii="Bradley Hand ITC" w:hAnsi="Bradley Hand ITC"/>
          <w:color w:val="000000"/>
          <w:sz w:val="20"/>
          <w:szCs w:val="20"/>
        </w:rPr>
        <w:t xml:space="preserve">  </w:t>
      </w:r>
      <w:r w:rsidR="004B504A" w:rsidRPr="006F4EB1">
        <w:rPr>
          <w:rStyle w:val="normaltextrun"/>
          <w:rFonts w:ascii="Bradley Hand ITC" w:hAnsi="Bradley Hand ITC"/>
          <w:color w:val="000000"/>
          <w:sz w:val="20"/>
          <w:szCs w:val="20"/>
        </w:rPr>
        <w:t xml:space="preserve"> </w:t>
      </w:r>
      <w:r w:rsidR="00FD3F07" w:rsidRPr="006F4EB1">
        <w:rPr>
          <w:rStyle w:val="normaltextrun"/>
          <w:rFonts w:ascii="Bradley Hand ITC" w:hAnsi="Bradley Hand ITC"/>
          <w:color w:val="000000"/>
          <w:sz w:val="20"/>
          <w:szCs w:val="20"/>
        </w:rPr>
        <w:t xml:space="preserve">    </w:t>
      </w:r>
      <w:r w:rsidR="00FD3F07" w:rsidRPr="00FD3F07">
        <w:rPr>
          <w:rStyle w:val="normaltextrun"/>
          <w:color w:val="000000"/>
          <w:sz w:val="20"/>
          <w:szCs w:val="20"/>
        </w:rPr>
        <w:t xml:space="preserve">Middletown, Ohio </w:t>
      </w:r>
      <w:r w:rsidR="00FD3F07">
        <w:rPr>
          <w:rStyle w:val="normaltextrun"/>
          <w:color w:val="000000"/>
          <w:sz w:val="20"/>
          <w:szCs w:val="20"/>
        </w:rPr>
        <w:t xml:space="preserve">  </w:t>
      </w:r>
      <w:r w:rsidR="00FD3F07" w:rsidRPr="00FD3F07">
        <w:rPr>
          <w:rStyle w:val="normaltextrun"/>
          <w:color w:val="000000"/>
          <w:sz w:val="20"/>
          <w:szCs w:val="20"/>
        </w:rPr>
        <w:t>4504</w:t>
      </w:r>
      <w:r w:rsidR="00350C63">
        <w:rPr>
          <w:rStyle w:val="normaltextrun"/>
          <w:color w:val="000000"/>
          <w:sz w:val="20"/>
          <w:szCs w:val="20"/>
        </w:rPr>
        <w:t>2</w:t>
      </w:r>
      <w:r w:rsidRPr="00FD3F07">
        <w:rPr>
          <w:rStyle w:val="normaltextrun"/>
          <w:rFonts w:ascii="Comic Sans MS" w:hAnsi="Comic Sans MS"/>
          <w:color w:val="000000"/>
          <w:sz w:val="20"/>
          <w:szCs w:val="20"/>
        </w:rPr>
        <w:t xml:space="preserve">  </w:t>
      </w:r>
    </w:p>
    <w:p w14:paraId="60EB30BE" w14:textId="6EA95861" w:rsidR="00B87583" w:rsidRPr="00E35F1C" w:rsidRDefault="00FD3F07" w:rsidP="00FD3F07">
      <w:pPr>
        <w:pStyle w:val="paragraph"/>
        <w:spacing w:before="0" w:beforeAutospacing="0" w:after="0" w:afterAutospacing="0"/>
        <w:ind w:left="1440"/>
        <w:jc w:val="both"/>
        <w:textAlignment w:val="baseline"/>
        <w:rPr>
          <w:color w:val="000000"/>
          <w:sz w:val="18"/>
          <w:szCs w:val="18"/>
        </w:rPr>
      </w:pPr>
      <w:r w:rsidRPr="00E35F1C">
        <w:rPr>
          <w:rStyle w:val="normaltextrun"/>
          <w:color w:val="000000"/>
          <w:sz w:val="16"/>
          <w:szCs w:val="16"/>
        </w:rPr>
        <w:t xml:space="preserve">                                                                                                                                                                            </w:t>
      </w:r>
      <w:r w:rsidR="000E4573" w:rsidRPr="00E35F1C">
        <w:rPr>
          <w:rStyle w:val="normaltextrun"/>
          <w:color w:val="000000"/>
          <w:sz w:val="20"/>
          <w:szCs w:val="20"/>
        </w:rPr>
        <w:t>Phone:</w:t>
      </w:r>
      <w:proofErr w:type="gramStart"/>
      <w:r w:rsidRPr="00E35F1C">
        <w:rPr>
          <w:rStyle w:val="normaltextrun"/>
          <w:color w:val="000000"/>
          <w:sz w:val="20"/>
          <w:szCs w:val="20"/>
        </w:rPr>
        <w:t xml:space="preserve">   (</w:t>
      </w:r>
      <w:proofErr w:type="gramEnd"/>
      <w:r w:rsidRPr="00E35F1C">
        <w:rPr>
          <w:rStyle w:val="normaltextrun"/>
          <w:color w:val="000000"/>
          <w:sz w:val="20"/>
          <w:szCs w:val="20"/>
        </w:rPr>
        <w:t>513)-424-0821</w:t>
      </w:r>
      <w:r w:rsidR="00B87583" w:rsidRPr="00E35F1C">
        <w:rPr>
          <w:rStyle w:val="normaltextrun"/>
          <w:color w:val="000000"/>
          <w:sz w:val="20"/>
          <w:szCs w:val="20"/>
        </w:rPr>
        <w:t xml:space="preserve"> </w:t>
      </w:r>
      <w:r w:rsidR="00E35F1C" w:rsidRPr="00E35F1C">
        <w:rPr>
          <w:rStyle w:val="normaltextrun"/>
          <w:color w:val="000000"/>
          <w:sz w:val="20"/>
          <w:szCs w:val="20"/>
        </w:rPr>
        <w:t>Opt</w:t>
      </w:r>
      <w:r w:rsidR="00827138">
        <w:rPr>
          <w:rStyle w:val="normaltextrun"/>
          <w:color w:val="000000"/>
          <w:sz w:val="20"/>
          <w:szCs w:val="20"/>
        </w:rPr>
        <w:t>.</w:t>
      </w:r>
      <w:r w:rsidR="00E35F1C" w:rsidRPr="00E35F1C">
        <w:rPr>
          <w:rStyle w:val="normaltextrun"/>
          <w:color w:val="000000"/>
          <w:sz w:val="20"/>
          <w:szCs w:val="20"/>
        </w:rPr>
        <w:t xml:space="preserve"> 2</w:t>
      </w:r>
      <w:r w:rsidR="00B87583" w:rsidRPr="00E35F1C">
        <w:rPr>
          <w:rStyle w:val="normaltextrun"/>
          <w:color w:val="000000"/>
          <w:sz w:val="20"/>
          <w:szCs w:val="20"/>
        </w:rPr>
        <w:t xml:space="preserve">                                 </w:t>
      </w:r>
      <w:r w:rsidR="00EB40DC" w:rsidRPr="00E35F1C">
        <w:rPr>
          <w:rStyle w:val="normaltextrun"/>
          <w:color w:val="000000"/>
          <w:sz w:val="20"/>
          <w:szCs w:val="20"/>
        </w:rPr>
        <w:t xml:space="preserve"> </w:t>
      </w:r>
      <w:r w:rsidR="00B87583" w:rsidRPr="00E35F1C">
        <w:rPr>
          <w:rStyle w:val="normaltextrun"/>
          <w:color w:val="000000"/>
          <w:sz w:val="20"/>
          <w:szCs w:val="20"/>
        </w:rPr>
        <w:t xml:space="preserve">    </w:t>
      </w:r>
      <w:r w:rsidR="00EB40DC" w:rsidRPr="00E35F1C">
        <w:rPr>
          <w:rStyle w:val="normaltextrun"/>
          <w:color w:val="000000"/>
          <w:sz w:val="20"/>
          <w:szCs w:val="20"/>
        </w:rPr>
        <w:t xml:space="preserve">            </w:t>
      </w:r>
      <w:r w:rsidRPr="00E35F1C">
        <w:rPr>
          <w:rStyle w:val="normaltextrun"/>
          <w:color w:val="000000"/>
          <w:sz w:val="20"/>
          <w:szCs w:val="20"/>
        </w:rPr>
        <w:t xml:space="preserve">    </w:t>
      </w:r>
      <w:r w:rsidR="00EB40DC" w:rsidRPr="00E35F1C">
        <w:rPr>
          <w:rStyle w:val="normaltextrun"/>
          <w:color w:val="000000"/>
          <w:sz w:val="20"/>
          <w:szCs w:val="20"/>
        </w:rPr>
        <w:t xml:space="preserve">                                                                                                                                                                                     </w:t>
      </w:r>
      <w:r w:rsidRPr="00E35F1C">
        <w:rPr>
          <w:rStyle w:val="normaltextrun"/>
          <w:color w:val="000000"/>
          <w:sz w:val="20"/>
          <w:szCs w:val="20"/>
        </w:rPr>
        <w:t xml:space="preserve">          </w:t>
      </w:r>
    </w:p>
    <w:p w14:paraId="210279C5" w14:textId="6A368BD3" w:rsidR="00FD3F07" w:rsidRPr="00E35F1C" w:rsidRDefault="00B87583" w:rsidP="00B87583">
      <w:pPr>
        <w:pStyle w:val="paragraph"/>
        <w:spacing w:before="0" w:beforeAutospacing="0" w:after="0" w:afterAutospacing="0"/>
        <w:ind w:left="6480"/>
        <w:jc w:val="both"/>
        <w:textAlignment w:val="baseline"/>
        <w:rPr>
          <w:color w:val="000000"/>
          <w:sz w:val="20"/>
          <w:szCs w:val="20"/>
        </w:rPr>
      </w:pPr>
      <w:r w:rsidRPr="00E35F1C">
        <w:rPr>
          <w:color w:val="000000"/>
          <w:sz w:val="20"/>
          <w:szCs w:val="20"/>
        </w:rPr>
        <w:t xml:space="preserve">      </w:t>
      </w:r>
      <w:r w:rsidR="00FD3F07" w:rsidRPr="00E35F1C">
        <w:rPr>
          <w:color w:val="000000"/>
          <w:sz w:val="20"/>
          <w:szCs w:val="20"/>
        </w:rPr>
        <w:t xml:space="preserve">                                    </w:t>
      </w:r>
      <w:r w:rsidR="00E35F1C" w:rsidRPr="00E35F1C">
        <w:rPr>
          <w:color w:val="000000"/>
          <w:sz w:val="20"/>
          <w:szCs w:val="20"/>
        </w:rPr>
        <w:t xml:space="preserve">Cell: </w:t>
      </w:r>
      <w:r w:rsidR="00E35F1C">
        <w:rPr>
          <w:color w:val="000000"/>
          <w:sz w:val="20"/>
          <w:szCs w:val="20"/>
        </w:rPr>
        <w:t>(</w:t>
      </w:r>
      <w:r w:rsidR="00E35F1C" w:rsidRPr="00E35F1C">
        <w:rPr>
          <w:color w:val="000000"/>
          <w:sz w:val="20"/>
          <w:szCs w:val="20"/>
        </w:rPr>
        <w:t>513</w:t>
      </w:r>
      <w:r w:rsidR="00E35F1C">
        <w:rPr>
          <w:color w:val="000000"/>
          <w:sz w:val="20"/>
          <w:szCs w:val="20"/>
        </w:rPr>
        <w:t>)</w:t>
      </w:r>
      <w:r w:rsidR="00E35F1C" w:rsidRPr="00E35F1C">
        <w:rPr>
          <w:color w:val="000000"/>
          <w:sz w:val="20"/>
          <w:szCs w:val="20"/>
        </w:rPr>
        <w:t>-783-2685</w:t>
      </w:r>
      <w:r w:rsidR="00FD3F07" w:rsidRPr="00E35F1C">
        <w:rPr>
          <w:color w:val="000000"/>
          <w:sz w:val="20"/>
          <w:szCs w:val="20"/>
        </w:rPr>
        <w:t xml:space="preserve">    </w:t>
      </w:r>
    </w:p>
    <w:p w14:paraId="5438102D" w14:textId="583C355B" w:rsidR="00E35F1C" w:rsidRPr="00E35F1C" w:rsidRDefault="00FD3F07" w:rsidP="00FD3F07">
      <w:pPr>
        <w:pStyle w:val="paragraph"/>
        <w:spacing w:before="0" w:beforeAutospacing="0" w:after="0" w:afterAutospacing="0"/>
        <w:ind w:left="5760"/>
        <w:jc w:val="both"/>
        <w:textAlignment w:val="baseline"/>
        <w:rPr>
          <w:rStyle w:val="normaltextrun"/>
          <w:color w:val="0563C1"/>
          <w:sz w:val="18"/>
          <w:szCs w:val="18"/>
          <w:u w:val="single"/>
        </w:rPr>
      </w:pPr>
      <w:r w:rsidRPr="00E35F1C">
        <w:rPr>
          <w:color w:val="000000"/>
          <w:sz w:val="20"/>
          <w:szCs w:val="20"/>
        </w:rPr>
        <w:tab/>
      </w:r>
      <w:r w:rsidRPr="00E35F1C">
        <w:rPr>
          <w:color w:val="000000"/>
          <w:sz w:val="20"/>
          <w:szCs w:val="20"/>
        </w:rPr>
        <w:tab/>
        <w:t xml:space="preserve">        </w:t>
      </w:r>
      <w:r w:rsidRPr="00E35F1C">
        <w:rPr>
          <w:rStyle w:val="normaltextrun"/>
          <w:color w:val="0563C1"/>
          <w:sz w:val="18"/>
          <w:szCs w:val="18"/>
          <w:u w:val="single"/>
        </w:rPr>
        <w:t xml:space="preserve"> </w:t>
      </w:r>
    </w:p>
    <w:p w14:paraId="5FDC8FE2" w14:textId="5BE6E3F6" w:rsidR="00E35F1C" w:rsidRPr="00E35F1C" w:rsidRDefault="00E35F1C" w:rsidP="00E35F1C">
      <w:pPr>
        <w:pStyle w:val="paragraph"/>
        <w:spacing w:before="0" w:beforeAutospacing="0" w:after="0" w:afterAutospacing="0"/>
        <w:jc w:val="both"/>
        <w:textAlignment w:val="baseline"/>
        <w:rPr>
          <w:rStyle w:val="normaltextru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35F1C">
        <w:rPr>
          <w:rStyle w:val="normaltextru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Cemeteries: </w:t>
      </w:r>
      <w:r w:rsidR="00584059">
        <w:rPr>
          <w:rStyle w:val="normaltextru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35F1C">
        <w:rPr>
          <w:rStyle w:val="normaltextru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Pleasant Hill – Elk Creek – Miltonville</w:t>
      </w:r>
    </w:p>
    <w:p w14:paraId="6EF6F597" w14:textId="03154D29" w:rsidR="00FD3F07" w:rsidRDefault="00E35F1C" w:rsidP="00E35F1C">
      <w:pPr>
        <w:pStyle w:val="paragraph"/>
        <w:spacing w:before="0" w:beforeAutospacing="0" w:after="0" w:afterAutospacing="0"/>
        <w:jc w:val="both"/>
        <w:textAlignment w:val="baseline"/>
        <w:rPr>
          <w:rStyle w:val="eop"/>
          <w:color w:val="000000"/>
          <w:sz w:val="22"/>
          <w:szCs w:val="22"/>
        </w:rPr>
      </w:pPr>
      <w:r>
        <w:rPr>
          <w:rStyle w:val="normaltextru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D1DBB">
        <w:rPr>
          <w:rStyle w:val="normaltextru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Inactive:</w:t>
      </w:r>
      <w:r>
        <w:rPr>
          <w:rStyle w:val="normaltextru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Augsperger</w:t>
      </w:r>
      <w:hyperlink r:id="rId7" w:history="1"/>
      <w:r w:rsidR="00FD3F07">
        <w:rPr>
          <w:rStyle w:val="normaltextrun"/>
          <w:color w:val="0563C1"/>
          <w:sz w:val="18"/>
          <w:szCs w:val="18"/>
        </w:rPr>
        <w:t xml:space="preserve">                                                                                                     </w:t>
      </w:r>
      <w:r>
        <w:rPr>
          <w:rStyle w:val="normaltextrun"/>
          <w:color w:val="0563C1"/>
          <w:sz w:val="18"/>
          <w:szCs w:val="18"/>
        </w:rPr>
        <w:t xml:space="preserve">              </w:t>
      </w:r>
      <w:r w:rsidR="00FD3F07">
        <w:rPr>
          <w:rStyle w:val="normaltextrun"/>
          <w:color w:val="0563C1"/>
          <w:sz w:val="18"/>
          <w:szCs w:val="18"/>
        </w:rPr>
        <w:t xml:space="preserve"> </w:t>
      </w:r>
      <w:r w:rsidR="00BD1DBB">
        <w:rPr>
          <w:rStyle w:val="normaltextrun"/>
          <w:color w:val="0563C1"/>
          <w:sz w:val="18"/>
          <w:szCs w:val="18"/>
        </w:rPr>
        <w:t xml:space="preserve">     </w:t>
      </w:r>
      <w:r>
        <w:rPr>
          <w:rStyle w:val="normaltextrun"/>
          <w:color w:val="0563C1"/>
          <w:sz w:val="18"/>
          <w:szCs w:val="18"/>
        </w:rPr>
        <w:t>www.madisont</w:t>
      </w:r>
      <w:r w:rsidR="00BD1DBB">
        <w:rPr>
          <w:rStyle w:val="normaltextrun"/>
          <w:color w:val="0563C1"/>
          <w:sz w:val="18"/>
          <w:szCs w:val="18"/>
        </w:rPr>
        <w:t>wpbutleroh.gov</w:t>
      </w:r>
      <w:r w:rsidR="00FD3F07">
        <w:rPr>
          <w:rStyle w:val="normaltextrun"/>
          <w:color w:val="0563C1"/>
          <w:sz w:val="18"/>
          <w:szCs w:val="18"/>
        </w:rPr>
        <w:t xml:space="preserve"> </w:t>
      </w:r>
    </w:p>
    <w:p w14:paraId="7A40BA4C" w14:textId="17533A79" w:rsidR="00B87583" w:rsidRPr="006F4EB1" w:rsidRDefault="00B87583" w:rsidP="00FD3F07">
      <w:pPr>
        <w:pStyle w:val="paragraph"/>
        <w:spacing w:before="0" w:beforeAutospacing="0" w:after="0" w:afterAutospacing="0"/>
        <w:jc w:val="both"/>
        <w:textAlignment w:val="baseline"/>
        <w:rPr>
          <w:b/>
          <w:bCs/>
          <w:color w:val="000000"/>
          <w:sz w:val="22"/>
          <w:szCs w:val="22"/>
        </w:rPr>
      </w:pPr>
      <w:r w:rsidRPr="006F4EB1">
        <w:rPr>
          <w:rStyle w:val="eop"/>
          <w:b/>
          <w:bCs/>
          <w:color w:val="000000"/>
          <w:sz w:val="22"/>
          <w:szCs w:val="22"/>
        </w:rPr>
        <w:t>__________________________________________________________________________________________________</w:t>
      </w:r>
    </w:p>
    <w:p w14:paraId="7A1782C5" w14:textId="77777777" w:rsidR="00E16722" w:rsidRDefault="00E16722" w:rsidP="00E35F1C">
      <w:pPr>
        <w:pStyle w:val="paragraph"/>
        <w:spacing w:before="0" w:beforeAutospacing="0" w:after="0" w:afterAutospacing="0"/>
        <w:ind w:left="6480"/>
        <w:textAlignment w:val="baseline"/>
        <w:rPr>
          <w:rStyle w:val="eop"/>
          <w:b/>
          <w:bCs/>
          <w:color w:val="000000"/>
          <w:sz w:val="18"/>
          <w:szCs w:val="18"/>
        </w:rPr>
      </w:pPr>
    </w:p>
    <w:p w14:paraId="00704762" w14:textId="77777777" w:rsidR="00E16722" w:rsidRDefault="00E16722" w:rsidP="00E35F1C">
      <w:pPr>
        <w:pStyle w:val="paragraph"/>
        <w:spacing w:before="0" w:beforeAutospacing="0" w:after="0" w:afterAutospacing="0"/>
        <w:ind w:left="6480"/>
        <w:textAlignment w:val="baseline"/>
        <w:rPr>
          <w:rStyle w:val="eop"/>
          <w:b/>
          <w:bCs/>
          <w:color w:val="000000"/>
          <w:sz w:val="18"/>
          <w:szCs w:val="18"/>
        </w:rPr>
      </w:pPr>
    </w:p>
    <w:p w14:paraId="507F02F3" w14:textId="7300CAC8" w:rsidR="00B87583" w:rsidRPr="00E35F1C" w:rsidRDefault="00B87583" w:rsidP="00E35F1C">
      <w:pPr>
        <w:pStyle w:val="paragraph"/>
        <w:spacing w:before="0" w:beforeAutospacing="0" w:after="0" w:afterAutospacing="0"/>
        <w:ind w:left="6480"/>
        <w:textAlignment w:val="baseline"/>
        <w:rPr>
          <w:rFonts w:ascii="Segoe UI" w:hAnsi="Segoe UI" w:cs="Segoe UI"/>
          <w:b/>
          <w:bCs/>
          <w:color w:val="000000"/>
          <w:sz w:val="18"/>
          <w:szCs w:val="18"/>
        </w:rPr>
      </w:pPr>
      <w:r w:rsidRPr="006F4EB1">
        <w:rPr>
          <w:rStyle w:val="eop"/>
          <w:b/>
          <w:bCs/>
          <w:color w:val="000000"/>
          <w:sz w:val="18"/>
          <w:szCs w:val="18"/>
        </w:rPr>
        <w:t> </w:t>
      </w:r>
    </w:p>
    <w:tbl>
      <w:tblPr>
        <w:tblStyle w:val="TableGrid"/>
        <w:tblW w:w="0" w:type="auto"/>
        <w:tblLook w:val="04A0" w:firstRow="1" w:lastRow="0" w:firstColumn="1" w:lastColumn="0" w:noHBand="0" w:noVBand="1"/>
      </w:tblPr>
      <w:tblGrid>
        <w:gridCol w:w="5395"/>
        <w:gridCol w:w="5395"/>
      </w:tblGrid>
      <w:tr w:rsidR="0066679F" w14:paraId="4A9A5700" w14:textId="77777777" w:rsidTr="0066679F">
        <w:trPr>
          <w:trHeight w:val="10230"/>
        </w:trPr>
        <w:tc>
          <w:tcPr>
            <w:tcW w:w="5395" w:type="dxa"/>
          </w:tcPr>
          <w:p w14:paraId="12C2E5FD" w14:textId="77777777" w:rsidR="0066679F" w:rsidRDefault="0066679F" w:rsidP="0066679F">
            <w:pPr>
              <w:jc w:val="both"/>
              <w:rPr>
                <w:b/>
                <w:bCs/>
                <w:sz w:val="28"/>
                <w:szCs w:val="28"/>
                <w:u w:val="single"/>
              </w:rPr>
            </w:pPr>
          </w:p>
          <w:p w14:paraId="02B3CB00" w14:textId="5E162629" w:rsidR="0066679F" w:rsidRDefault="0066679F" w:rsidP="0066679F">
            <w:pPr>
              <w:jc w:val="both"/>
              <w:rPr>
                <w:b/>
                <w:bCs/>
                <w:sz w:val="28"/>
                <w:szCs w:val="28"/>
                <w:u w:val="single"/>
              </w:rPr>
            </w:pPr>
            <w:r w:rsidRPr="0066679F">
              <w:rPr>
                <w:b/>
                <w:bCs/>
                <w:sz w:val="28"/>
                <w:szCs w:val="28"/>
                <w:u w:val="single"/>
              </w:rPr>
              <w:t xml:space="preserve">Resident Rates (Adult)    </w:t>
            </w:r>
          </w:p>
          <w:p w14:paraId="47F2265B" w14:textId="3B929D92" w:rsidR="0066679F" w:rsidRPr="0066679F" w:rsidRDefault="0066679F" w:rsidP="0066679F">
            <w:pPr>
              <w:jc w:val="both"/>
              <w:rPr>
                <w:sz w:val="28"/>
                <w:szCs w:val="28"/>
              </w:rPr>
            </w:pPr>
            <w:r w:rsidRPr="0066679F">
              <w:rPr>
                <w:b/>
                <w:bCs/>
                <w:sz w:val="28"/>
                <w:szCs w:val="28"/>
                <w:u w:val="single"/>
              </w:rPr>
              <w:t xml:space="preserve">                                                                                                                         </w:t>
            </w:r>
          </w:p>
          <w:p w14:paraId="2FB64F52" w14:textId="748042C8" w:rsidR="0066679F" w:rsidRPr="00C33CC9" w:rsidRDefault="0066679F" w:rsidP="0066679F">
            <w:pPr>
              <w:jc w:val="both"/>
              <w:rPr>
                <w:sz w:val="28"/>
                <w:szCs w:val="28"/>
              </w:rPr>
            </w:pPr>
            <w:r w:rsidRPr="00C33CC9">
              <w:rPr>
                <w:sz w:val="28"/>
                <w:szCs w:val="28"/>
              </w:rPr>
              <w:t>Single Grave - $600.00</w:t>
            </w:r>
          </w:p>
          <w:p w14:paraId="000DC39A" w14:textId="77777777" w:rsidR="0066679F" w:rsidRPr="00C33CC9" w:rsidRDefault="0066679F" w:rsidP="0066679F">
            <w:pPr>
              <w:jc w:val="both"/>
              <w:rPr>
                <w:sz w:val="28"/>
                <w:szCs w:val="28"/>
              </w:rPr>
            </w:pPr>
            <w:r w:rsidRPr="00C33CC9">
              <w:rPr>
                <w:sz w:val="28"/>
                <w:szCs w:val="28"/>
              </w:rPr>
              <w:t>Grave Open/Close - $900.00</w:t>
            </w:r>
          </w:p>
          <w:p w14:paraId="2B159103" w14:textId="77777777" w:rsidR="0066679F" w:rsidRPr="00C33CC9" w:rsidRDefault="0066679F" w:rsidP="0066679F">
            <w:pPr>
              <w:jc w:val="both"/>
              <w:rPr>
                <w:sz w:val="28"/>
                <w:szCs w:val="28"/>
              </w:rPr>
            </w:pPr>
            <w:r w:rsidRPr="00C33CC9">
              <w:rPr>
                <w:sz w:val="28"/>
                <w:szCs w:val="28"/>
              </w:rPr>
              <w:t>Saturday Open/Close - $1,200.00</w:t>
            </w:r>
          </w:p>
          <w:p w14:paraId="7568DE0E" w14:textId="77777777" w:rsidR="0066679F" w:rsidRPr="00C33CC9" w:rsidRDefault="0066679F" w:rsidP="0066679F">
            <w:pPr>
              <w:jc w:val="both"/>
              <w:rPr>
                <w:sz w:val="28"/>
                <w:szCs w:val="28"/>
              </w:rPr>
            </w:pPr>
          </w:p>
          <w:p w14:paraId="531BAEE1" w14:textId="77777777" w:rsidR="0066679F" w:rsidRPr="00C33CC9" w:rsidRDefault="0066679F" w:rsidP="0066679F">
            <w:pPr>
              <w:jc w:val="both"/>
              <w:rPr>
                <w:sz w:val="28"/>
                <w:szCs w:val="28"/>
              </w:rPr>
            </w:pPr>
            <w:r w:rsidRPr="00C33CC9">
              <w:rPr>
                <w:sz w:val="28"/>
                <w:szCs w:val="28"/>
              </w:rPr>
              <w:t>Cremation – Open/ Close - $400.00</w:t>
            </w:r>
          </w:p>
          <w:p w14:paraId="6810C7E0" w14:textId="77777777" w:rsidR="0066679F" w:rsidRPr="00C33CC9" w:rsidRDefault="0066679F" w:rsidP="0066679F">
            <w:pPr>
              <w:jc w:val="both"/>
              <w:rPr>
                <w:sz w:val="28"/>
                <w:szCs w:val="28"/>
              </w:rPr>
            </w:pPr>
            <w:r w:rsidRPr="00C33CC9">
              <w:rPr>
                <w:sz w:val="28"/>
                <w:szCs w:val="28"/>
              </w:rPr>
              <w:t>Saturday Open/Close - $600.00</w:t>
            </w:r>
          </w:p>
          <w:p w14:paraId="66D0C9EB" w14:textId="77777777" w:rsidR="0066679F" w:rsidRPr="00C33CC9" w:rsidRDefault="0066679F" w:rsidP="0066679F">
            <w:pPr>
              <w:jc w:val="both"/>
              <w:rPr>
                <w:sz w:val="28"/>
                <w:szCs w:val="28"/>
              </w:rPr>
            </w:pPr>
          </w:p>
          <w:p w14:paraId="72DF2BA3" w14:textId="77777777" w:rsidR="0066679F" w:rsidRPr="00C33CC9" w:rsidRDefault="0066679F" w:rsidP="0066679F">
            <w:pPr>
              <w:jc w:val="both"/>
              <w:rPr>
                <w:b/>
                <w:bCs/>
                <w:sz w:val="28"/>
                <w:szCs w:val="28"/>
                <w:u w:val="single"/>
              </w:rPr>
            </w:pPr>
            <w:r w:rsidRPr="00C33CC9">
              <w:rPr>
                <w:b/>
                <w:bCs/>
                <w:sz w:val="28"/>
                <w:szCs w:val="28"/>
                <w:u w:val="single"/>
              </w:rPr>
              <w:t>Non-Resident Rates (Adult)</w:t>
            </w:r>
          </w:p>
          <w:p w14:paraId="2296C127" w14:textId="77777777" w:rsidR="0066679F" w:rsidRPr="00C33CC9" w:rsidRDefault="0066679F" w:rsidP="0066679F">
            <w:pPr>
              <w:jc w:val="both"/>
              <w:rPr>
                <w:b/>
                <w:bCs/>
                <w:sz w:val="28"/>
                <w:szCs w:val="28"/>
                <w:u w:val="single"/>
              </w:rPr>
            </w:pPr>
          </w:p>
          <w:p w14:paraId="769A024C" w14:textId="77777777" w:rsidR="0066679F" w:rsidRPr="00C33CC9" w:rsidRDefault="0066679F" w:rsidP="0066679F">
            <w:pPr>
              <w:jc w:val="both"/>
              <w:rPr>
                <w:sz w:val="28"/>
                <w:szCs w:val="28"/>
              </w:rPr>
            </w:pPr>
            <w:r w:rsidRPr="00C33CC9">
              <w:rPr>
                <w:sz w:val="28"/>
                <w:szCs w:val="28"/>
              </w:rPr>
              <w:t>Single Grave - $1,500.00</w:t>
            </w:r>
          </w:p>
          <w:p w14:paraId="0D572801" w14:textId="77777777" w:rsidR="0066679F" w:rsidRPr="00C33CC9" w:rsidRDefault="0066679F" w:rsidP="0066679F">
            <w:pPr>
              <w:jc w:val="both"/>
              <w:rPr>
                <w:sz w:val="28"/>
                <w:szCs w:val="28"/>
              </w:rPr>
            </w:pPr>
            <w:r w:rsidRPr="00C33CC9">
              <w:rPr>
                <w:sz w:val="28"/>
                <w:szCs w:val="28"/>
              </w:rPr>
              <w:t>Grave Open/Close - $900.00</w:t>
            </w:r>
          </w:p>
          <w:p w14:paraId="63A674B8" w14:textId="77777777" w:rsidR="0066679F" w:rsidRPr="00C33CC9" w:rsidRDefault="0066679F" w:rsidP="0066679F">
            <w:pPr>
              <w:jc w:val="both"/>
              <w:rPr>
                <w:sz w:val="28"/>
                <w:szCs w:val="28"/>
              </w:rPr>
            </w:pPr>
            <w:r w:rsidRPr="00C33CC9">
              <w:rPr>
                <w:sz w:val="28"/>
                <w:szCs w:val="28"/>
              </w:rPr>
              <w:t>Saturday Open/Close - $1,300.00</w:t>
            </w:r>
          </w:p>
          <w:p w14:paraId="03D8A631" w14:textId="77777777" w:rsidR="0066679F" w:rsidRPr="00C33CC9" w:rsidRDefault="0066679F" w:rsidP="0066679F">
            <w:pPr>
              <w:jc w:val="both"/>
              <w:rPr>
                <w:sz w:val="28"/>
                <w:szCs w:val="28"/>
              </w:rPr>
            </w:pPr>
          </w:p>
          <w:p w14:paraId="296C5622" w14:textId="77777777" w:rsidR="0066679F" w:rsidRPr="00C33CC9" w:rsidRDefault="0066679F" w:rsidP="0066679F">
            <w:pPr>
              <w:jc w:val="both"/>
              <w:rPr>
                <w:sz w:val="28"/>
                <w:szCs w:val="28"/>
              </w:rPr>
            </w:pPr>
            <w:r w:rsidRPr="00C33CC9">
              <w:rPr>
                <w:sz w:val="28"/>
                <w:szCs w:val="28"/>
              </w:rPr>
              <w:t>Cremation Open/Close - $600.00</w:t>
            </w:r>
          </w:p>
          <w:p w14:paraId="3C310FE6" w14:textId="77777777" w:rsidR="0066679F" w:rsidRPr="00C33CC9" w:rsidRDefault="0066679F" w:rsidP="0066679F">
            <w:pPr>
              <w:jc w:val="both"/>
              <w:rPr>
                <w:sz w:val="28"/>
                <w:szCs w:val="28"/>
              </w:rPr>
            </w:pPr>
            <w:r w:rsidRPr="00C33CC9">
              <w:rPr>
                <w:sz w:val="28"/>
                <w:szCs w:val="28"/>
              </w:rPr>
              <w:t>Saturday Open/Close - $800.00</w:t>
            </w:r>
          </w:p>
          <w:p w14:paraId="413BB136" w14:textId="77777777" w:rsidR="0066679F" w:rsidRPr="00C33CC9" w:rsidRDefault="0066679F" w:rsidP="0066679F">
            <w:pPr>
              <w:jc w:val="both"/>
              <w:rPr>
                <w:sz w:val="28"/>
                <w:szCs w:val="28"/>
              </w:rPr>
            </w:pPr>
          </w:p>
          <w:p w14:paraId="2A0A4979" w14:textId="538CA320" w:rsidR="0066679F" w:rsidRPr="00C33CC9" w:rsidRDefault="0066679F" w:rsidP="0066679F">
            <w:pPr>
              <w:jc w:val="both"/>
              <w:rPr>
                <w:b/>
                <w:bCs/>
                <w:sz w:val="28"/>
                <w:szCs w:val="28"/>
                <w:u w:val="single"/>
              </w:rPr>
            </w:pPr>
            <w:r w:rsidRPr="00C33CC9">
              <w:rPr>
                <w:b/>
                <w:bCs/>
                <w:sz w:val="28"/>
                <w:szCs w:val="28"/>
                <w:u w:val="single"/>
              </w:rPr>
              <w:t xml:space="preserve">Child (Age 12 &amp; </w:t>
            </w:r>
            <w:r w:rsidR="00AD74D1" w:rsidRPr="00C33CC9">
              <w:rPr>
                <w:b/>
                <w:bCs/>
                <w:sz w:val="28"/>
                <w:szCs w:val="28"/>
                <w:u w:val="single"/>
              </w:rPr>
              <w:t>under</w:t>
            </w:r>
            <w:r w:rsidRPr="00C33CC9">
              <w:rPr>
                <w:b/>
                <w:bCs/>
                <w:sz w:val="28"/>
                <w:szCs w:val="28"/>
                <w:u w:val="single"/>
              </w:rPr>
              <w:t>)</w:t>
            </w:r>
          </w:p>
          <w:p w14:paraId="26A924BE" w14:textId="77777777" w:rsidR="0066679F" w:rsidRPr="00C33CC9" w:rsidRDefault="0066679F" w:rsidP="0066679F">
            <w:pPr>
              <w:jc w:val="both"/>
              <w:rPr>
                <w:b/>
                <w:bCs/>
                <w:sz w:val="28"/>
                <w:szCs w:val="28"/>
                <w:u w:val="single"/>
              </w:rPr>
            </w:pPr>
          </w:p>
          <w:p w14:paraId="67B16D2A" w14:textId="77777777" w:rsidR="0066679F" w:rsidRPr="00C33CC9" w:rsidRDefault="0066679F" w:rsidP="0066679F">
            <w:pPr>
              <w:jc w:val="both"/>
              <w:rPr>
                <w:sz w:val="28"/>
                <w:szCs w:val="28"/>
              </w:rPr>
            </w:pPr>
            <w:r w:rsidRPr="00C33CC9">
              <w:rPr>
                <w:sz w:val="28"/>
                <w:szCs w:val="28"/>
              </w:rPr>
              <w:t>Grave Open/Close - $100.00</w:t>
            </w:r>
          </w:p>
          <w:p w14:paraId="1CB5C5AB" w14:textId="77777777" w:rsidR="0066679F" w:rsidRPr="00C33CC9" w:rsidRDefault="0066679F" w:rsidP="0066679F">
            <w:pPr>
              <w:jc w:val="both"/>
              <w:rPr>
                <w:sz w:val="28"/>
                <w:szCs w:val="28"/>
              </w:rPr>
            </w:pPr>
            <w:r w:rsidRPr="00C33CC9">
              <w:rPr>
                <w:sz w:val="28"/>
                <w:szCs w:val="28"/>
              </w:rPr>
              <w:t>Saturday Open/Close - $300.00</w:t>
            </w:r>
          </w:p>
          <w:p w14:paraId="046CE9B2" w14:textId="77777777" w:rsidR="0066679F" w:rsidRPr="00C33CC9" w:rsidRDefault="0066679F" w:rsidP="0066679F">
            <w:pPr>
              <w:jc w:val="both"/>
              <w:rPr>
                <w:sz w:val="28"/>
                <w:szCs w:val="28"/>
              </w:rPr>
            </w:pPr>
          </w:p>
          <w:p w14:paraId="614E0A75" w14:textId="77777777" w:rsidR="0066679F" w:rsidRPr="0066679F" w:rsidRDefault="0066679F" w:rsidP="0066679F">
            <w:pPr>
              <w:jc w:val="both"/>
              <w:rPr>
                <w:sz w:val="28"/>
                <w:szCs w:val="28"/>
              </w:rPr>
            </w:pPr>
            <w:r w:rsidRPr="00C33CC9">
              <w:rPr>
                <w:sz w:val="28"/>
                <w:szCs w:val="28"/>
              </w:rPr>
              <w:t>Cremation Open/Close - $50.00</w:t>
            </w:r>
          </w:p>
          <w:p w14:paraId="09F41E92" w14:textId="77777777" w:rsidR="0066679F" w:rsidRPr="0066679F" w:rsidRDefault="0066679F" w:rsidP="0066679F">
            <w:pPr>
              <w:jc w:val="both"/>
              <w:rPr>
                <w:sz w:val="28"/>
                <w:szCs w:val="28"/>
              </w:rPr>
            </w:pPr>
            <w:r w:rsidRPr="0066679F">
              <w:rPr>
                <w:sz w:val="28"/>
                <w:szCs w:val="28"/>
              </w:rPr>
              <w:t>Saturday Open/Close - $100.00</w:t>
            </w:r>
          </w:p>
          <w:p w14:paraId="75458860" w14:textId="77777777" w:rsidR="0066679F" w:rsidRPr="0066679F" w:rsidRDefault="0066679F" w:rsidP="0066679F">
            <w:pPr>
              <w:jc w:val="both"/>
              <w:rPr>
                <w:sz w:val="28"/>
                <w:szCs w:val="28"/>
              </w:rPr>
            </w:pPr>
          </w:p>
          <w:p w14:paraId="3E205380" w14:textId="52AA3A0C" w:rsidR="0066679F" w:rsidRPr="0066679F" w:rsidRDefault="0066679F" w:rsidP="00E35F1C">
            <w:pPr>
              <w:jc w:val="both"/>
              <w:rPr>
                <w:b/>
                <w:bCs/>
                <w:sz w:val="28"/>
                <w:szCs w:val="28"/>
                <w:u w:val="single"/>
              </w:rPr>
            </w:pPr>
            <w:r>
              <w:rPr>
                <w:b/>
                <w:bCs/>
                <w:sz w:val="28"/>
                <w:szCs w:val="28"/>
                <w:u w:val="single"/>
              </w:rPr>
              <w:t>NO SUNDAY FUNERALS</w:t>
            </w:r>
          </w:p>
        </w:tc>
        <w:tc>
          <w:tcPr>
            <w:tcW w:w="5395" w:type="dxa"/>
          </w:tcPr>
          <w:p w14:paraId="78E37DA2" w14:textId="77777777" w:rsidR="0066679F" w:rsidRDefault="0066679F" w:rsidP="00E35F1C">
            <w:pPr>
              <w:jc w:val="both"/>
              <w:rPr>
                <w:b/>
                <w:bCs/>
                <w:sz w:val="20"/>
                <w:szCs w:val="20"/>
                <w:u w:val="single"/>
              </w:rPr>
            </w:pPr>
          </w:p>
          <w:p w14:paraId="1A5F6C30" w14:textId="528FEABA" w:rsidR="0066679F" w:rsidRDefault="0066679F" w:rsidP="00E35F1C">
            <w:pPr>
              <w:jc w:val="both"/>
              <w:rPr>
                <w:b/>
                <w:bCs/>
                <w:sz w:val="28"/>
                <w:szCs w:val="28"/>
                <w:u w:val="single"/>
              </w:rPr>
            </w:pPr>
            <w:r>
              <w:rPr>
                <w:b/>
                <w:bCs/>
                <w:sz w:val="28"/>
                <w:szCs w:val="28"/>
                <w:u w:val="single"/>
              </w:rPr>
              <w:t>Deed Transfer (Per Deed/Space) - $75.00</w:t>
            </w:r>
          </w:p>
          <w:p w14:paraId="24701A13" w14:textId="77777777" w:rsidR="0066679F" w:rsidRDefault="0066679F" w:rsidP="00E35F1C">
            <w:pPr>
              <w:jc w:val="both"/>
              <w:rPr>
                <w:b/>
                <w:bCs/>
                <w:sz w:val="28"/>
                <w:szCs w:val="28"/>
                <w:u w:val="single"/>
              </w:rPr>
            </w:pPr>
          </w:p>
          <w:p w14:paraId="053B0FD8" w14:textId="77777777" w:rsidR="0066679F" w:rsidRDefault="0066679F" w:rsidP="00E35F1C">
            <w:pPr>
              <w:jc w:val="both"/>
              <w:rPr>
                <w:b/>
                <w:bCs/>
                <w:sz w:val="28"/>
                <w:szCs w:val="28"/>
                <w:u w:val="single"/>
              </w:rPr>
            </w:pPr>
          </w:p>
          <w:p w14:paraId="5AD4F5CF" w14:textId="77777777" w:rsidR="0066679F" w:rsidRDefault="0066679F" w:rsidP="00E35F1C">
            <w:pPr>
              <w:jc w:val="both"/>
              <w:rPr>
                <w:b/>
                <w:bCs/>
                <w:sz w:val="28"/>
                <w:szCs w:val="28"/>
                <w:u w:val="single"/>
              </w:rPr>
            </w:pPr>
            <w:r>
              <w:rPr>
                <w:b/>
                <w:bCs/>
                <w:sz w:val="28"/>
                <w:szCs w:val="28"/>
                <w:u w:val="single"/>
              </w:rPr>
              <w:t>Disinterment</w:t>
            </w:r>
          </w:p>
          <w:p w14:paraId="544A18FE" w14:textId="77777777" w:rsidR="0066679F" w:rsidRDefault="0066679F" w:rsidP="00E35F1C">
            <w:pPr>
              <w:jc w:val="both"/>
              <w:rPr>
                <w:b/>
                <w:bCs/>
                <w:sz w:val="28"/>
                <w:szCs w:val="28"/>
                <w:u w:val="single"/>
              </w:rPr>
            </w:pPr>
          </w:p>
          <w:p w14:paraId="74A5355B" w14:textId="77777777" w:rsidR="0066679F" w:rsidRDefault="0066679F" w:rsidP="00E35F1C">
            <w:pPr>
              <w:jc w:val="both"/>
              <w:rPr>
                <w:sz w:val="28"/>
                <w:szCs w:val="28"/>
              </w:rPr>
            </w:pPr>
            <w:r>
              <w:rPr>
                <w:sz w:val="28"/>
                <w:szCs w:val="28"/>
              </w:rPr>
              <w:t>Standard Full Size Burial Vault - $2,200.00</w:t>
            </w:r>
          </w:p>
          <w:p w14:paraId="7DBA1385" w14:textId="77777777" w:rsidR="0066679F" w:rsidRDefault="0066679F" w:rsidP="00E35F1C">
            <w:pPr>
              <w:jc w:val="both"/>
              <w:rPr>
                <w:sz w:val="28"/>
                <w:szCs w:val="28"/>
              </w:rPr>
            </w:pPr>
          </w:p>
          <w:p w14:paraId="2A6129F4" w14:textId="77777777" w:rsidR="0066679F" w:rsidRDefault="0066679F" w:rsidP="00E35F1C">
            <w:pPr>
              <w:jc w:val="both"/>
              <w:rPr>
                <w:sz w:val="28"/>
                <w:szCs w:val="28"/>
              </w:rPr>
            </w:pPr>
            <w:r>
              <w:rPr>
                <w:sz w:val="28"/>
                <w:szCs w:val="28"/>
              </w:rPr>
              <w:t>Cremation Urn/Box - $300.00</w:t>
            </w:r>
          </w:p>
          <w:p w14:paraId="6A5A137C" w14:textId="77777777" w:rsidR="0066679F" w:rsidRDefault="0066679F" w:rsidP="00E35F1C">
            <w:pPr>
              <w:jc w:val="both"/>
              <w:rPr>
                <w:sz w:val="28"/>
                <w:szCs w:val="28"/>
              </w:rPr>
            </w:pPr>
          </w:p>
          <w:p w14:paraId="1BD9CF88" w14:textId="2DBA8BF6" w:rsidR="0066679F" w:rsidRDefault="0066679F" w:rsidP="00E35F1C">
            <w:pPr>
              <w:jc w:val="both"/>
              <w:rPr>
                <w:b/>
                <w:bCs/>
                <w:sz w:val="28"/>
                <w:szCs w:val="28"/>
              </w:rPr>
            </w:pPr>
            <w:r>
              <w:rPr>
                <w:b/>
                <w:bCs/>
                <w:sz w:val="28"/>
                <w:szCs w:val="28"/>
              </w:rPr>
              <w:t>No Weekend Disinterment’s</w:t>
            </w:r>
          </w:p>
          <w:p w14:paraId="408AD996" w14:textId="77777777" w:rsidR="00E805CF" w:rsidRDefault="00E805CF" w:rsidP="00E35F1C">
            <w:pPr>
              <w:jc w:val="both"/>
              <w:rPr>
                <w:b/>
                <w:bCs/>
                <w:sz w:val="28"/>
                <w:szCs w:val="28"/>
              </w:rPr>
            </w:pPr>
          </w:p>
          <w:p w14:paraId="2F7342CF" w14:textId="77777777" w:rsidR="0066679F" w:rsidRDefault="0066679F" w:rsidP="00E35F1C">
            <w:pPr>
              <w:jc w:val="both"/>
              <w:rPr>
                <w:b/>
                <w:bCs/>
                <w:sz w:val="28"/>
                <w:szCs w:val="28"/>
              </w:rPr>
            </w:pPr>
          </w:p>
          <w:p w14:paraId="15149D83" w14:textId="77777777" w:rsidR="0066679F" w:rsidRDefault="0066679F" w:rsidP="00E35F1C">
            <w:pPr>
              <w:jc w:val="both"/>
              <w:rPr>
                <w:b/>
                <w:bCs/>
                <w:sz w:val="28"/>
                <w:szCs w:val="28"/>
              </w:rPr>
            </w:pPr>
          </w:p>
          <w:p w14:paraId="2E785654" w14:textId="7F30D7E0" w:rsidR="0066679F" w:rsidRDefault="0066679F" w:rsidP="00E35F1C">
            <w:pPr>
              <w:jc w:val="both"/>
              <w:rPr>
                <w:b/>
                <w:bCs/>
                <w:sz w:val="28"/>
                <w:szCs w:val="28"/>
                <w:u w:val="single"/>
              </w:rPr>
            </w:pPr>
            <w:r>
              <w:rPr>
                <w:b/>
                <w:bCs/>
                <w:sz w:val="28"/>
                <w:szCs w:val="28"/>
                <w:u w:val="single"/>
              </w:rPr>
              <w:t>VA Military Plaques/Stones Installed by Twp</w:t>
            </w:r>
          </w:p>
          <w:p w14:paraId="39BE7A7A" w14:textId="77777777" w:rsidR="0066679F" w:rsidRDefault="0066679F" w:rsidP="00E35F1C">
            <w:pPr>
              <w:jc w:val="both"/>
              <w:rPr>
                <w:b/>
                <w:bCs/>
                <w:sz w:val="28"/>
                <w:szCs w:val="28"/>
                <w:u w:val="single"/>
              </w:rPr>
            </w:pPr>
          </w:p>
          <w:p w14:paraId="12D72602" w14:textId="504D8C85" w:rsidR="0066679F" w:rsidRDefault="0066679F" w:rsidP="00E35F1C">
            <w:pPr>
              <w:jc w:val="both"/>
              <w:rPr>
                <w:sz w:val="28"/>
                <w:szCs w:val="28"/>
              </w:rPr>
            </w:pPr>
            <w:r>
              <w:rPr>
                <w:sz w:val="28"/>
                <w:szCs w:val="28"/>
              </w:rPr>
              <w:t>No Charge</w:t>
            </w:r>
          </w:p>
          <w:p w14:paraId="15C7BA3F" w14:textId="77777777" w:rsidR="0066679F" w:rsidRDefault="0066679F" w:rsidP="00E35F1C">
            <w:pPr>
              <w:jc w:val="both"/>
              <w:rPr>
                <w:sz w:val="28"/>
                <w:szCs w:val="28"/>
              </w:rPr>
            </w:pPr>
          </w:p>
          <w:p w14:paraId="13BFCFFF" w14:textId="77777777" w:rsidR="0066679F" w:rsidRDefault="0066679F" w:rsidP="00E35F1C">
            <w:pPr>
              <w:jc w:val="both"/>
              <w:rPr>
                <w:sz w:val="28"/>
                <w:szCs w:val="28"/>
              </w:rPr>
            </w:pPr>
          </w:p>
          <w:p w14:paraId="1CF76DD6" w14:textId="77777777" w:rsidR="0066679F" w:rsidRDefault="0066679F" w:rsidP="00E35F1C">
            <w:pPr>
              <w:jc w:val="both"/>
              <w:rPr>
                <w:sz w:val="28"/>
                <w:szCs w:val="28"/>
              </w:rPr>
            </w:pPr>
          </w:p>
          <w:p w14:paraId="787EBCCF" w14:textId="38F78398" w:rsidR="0066679F" w:rsidRDefault="0066679F" w:rsidP="00E35F1C">
            <w:pPr>
              <w:jc w:val="both"/>
              <w:rPr>
                <w:b/>
                <w:bCs/>
                <w:sz w:val="28"/>
                <w:szCs w:val="28"/>
                <w:u w:val="single"/>
              </w:rPr>
            </w:pPr>
            <w:r>
              <w:rPr>
                <w:b/>
                <w:bCs/>
                <w:sz w:val="28"/>
                <w:szCs w:val="28"/>
                <w:u w:val="single"/>
              </w:rPr>
              <w:t>Headstone Foundations</w:t>
            </w:r>
            <w:r w:rsidR="00E805CF">
              <w:rPr>
                <w:b/>
                <w:bCs/>
                <w:sz w:val="28"/>
                <w:szCs w:val="28"/>
                <w:u w:val="single"/>
              </w:rPr>
              <w:t xml:space="preserve"> (Pre-Cast)</w:t>
            </w:r>
          </w:p>
          <w:p w14:paraId="0A498492" w14:textId="77777777" w:rsidR="0066679F" w:rsidRDefault="0066679F" w:rsidP="00E35F1C">
            <w:pPr>
              <w:jc w:val="both"/>
              <w:rPr>
                <w:b/>
                <w:bCs/>
                <w:sz w:val="28"/>
                <w:szCs w:val="28"/>
                <w:u w:val="single"/>
              </w:rPr>
            </w:pPr>
          </w:p>
          <w:p w14:paraId="793402D9" w14:textId="14DF8656" w:rsidR="0066679F" w:rsidRDefault="0066679F" w:rsidP="00E35F1C">
            <w:pPr>
              <w:jc w:val="both"/>
              <w:rPr>
                <w:sz w:val="28"/>
                <w:szCs w:val="28"/>
              </w:rPr>
            </w:pPr>
            <w:r>
              <w:rPr>
                <w:sz w:val="28"/>
                <w:szCs w:val="28"/>
              </w:rPr>
              <w:t>Dimensions: 4</w:t>
            </w:r>
            <w:r w:rsidR="00E805CF">
              <w:rPr>
                <w:sz w:val="28"/>
                <w:szCs w:val="28"/>
              </w:rPr>
              <w:t>2</w:t>
            </w:r>
            <w:r>
              <w:rPr>
                <w:sz w:val="28"/>
                <w:szCs w:val="28"/>
              </w:rPr>
              <w:t>” x 2</w:t>
            </w:r>
            <w:r w:rsidR="00E805CF">
              <w:rPr>
                <w:sz w:val="28"/>
                <w:szCs w:val="28"/>
              </w:rPr>
              <w:t>0</w:t>
            </w:r>
            <w:r>
              <w:rPr>
                <w:sz w:val="28"/>
                <w:szCs w:val="28"/>
              </w:rPr>
              <w:t xml:space="preserve">” </w:t>
            </w:r>
            <w:r w:rsidRPr="00E805CF">
              <w:rPr>
                <w:sz w:val="18"/>
                <w:szCs w:val="18"/>
              </w:rPr>
              <w:t>(</w:t>
            </w:r>
            <w:proofErr w:type="gramStart"/>
            <w:r w:rsidRPr="00E805CF">
              <w:rPr>
                <w:sz w:val="18"/>
                <w:szCs w:val="18"/>
              </w:rPr>
              <w:t>Minimum)</w:t>
            </w:r>
            <w:r>
              <w:rPr>
                <w:sz w:val="28"/>
                <w:szCs w:val="28"/>
              </w:rPr>
              <w:t xml:space="preserve"> </w:t>
            </w:r>
            <w:r w:rsidR="00E805CF">
              <w:rPr>
                <w:sz w:val="28"/>
                <w:szCs w:val="28"/>
              </w:rPr>
              <w:t xml:space="preserve"> </w:t>
            </w:r>
            <w:r>
              <w:rPr>
                <w:sz w:val="28"/>
                <w:szCs w:val="28"/>
              </w:rPr>
              <w:t>-</w:t>
            </w:r>
            <w:proofErr w:type="gramEnd"/>
            <w:r>
              <w:rPr>
                <w:sz w:val="28"/>
                <w:szCs w:val="28"/>
              </w:rPr>
              <w:t xml:space="preserve"> $</w:t>
            </w:r>
            <w:r w:rsidR="0056417A">
              <w:rPr>
                <w:sz w:val="28"/>
                <w:szCs w:val="28"/>
              </w:rPr>
              <w:t>7</w:t>
            </w:r>
            <w:r w:rsidR="005E23DC">
              <w:rPr>
                <w:sz w:val="28"/>
                <w:szCs w:val="28"/>
              </w:rPr>
              <w:t>0</w:t>
            </w:r>
            <w:r>
              <w:rPr>
                <w:sz w:val="28"/>
                <w:szCs w:val="28"/>
              </w:rPr>
              <w:t>0.00</w:t>
            </w:r>
          </w:p>
          <w:p w14:paraId="1D73B9B9" w14:textId="2498E7D6" w:rsidR="0066679F" w:rsidRDefault="0066679F" w:rsidP="00E35F1C">
            <w:pPr>
              <w:jc w:val="both"/>
              <w:rPr>
                <w:sz w:val="28"/>
                <w:szCs w:val="28"/>
              </w:rPr>
            </w:pPr>
            <w:r>
              <w:rPr>
                <w:sz w:val="28"/>
                <w:szCs w:val="28"/>
              </w:rPr>
              <w:t xml:space="preserve">                       </w:t>
            </w:r>
            <w:r w:rsidR="00E805CF">
              <w:rPr>
                <w:sz w:val="28"/>
                <w:szCs w:val="28"/>
              </w:rPr>
              <w:t>54</w:t>
            </w:r>
            <w:r>
              <w:rPr>
                <w:sz w:val="28"/>
                <w:szCs w:val="28"/>
              </w:rPr>
              <w:t xml:space="preserve">” x </w:t>
            </w:r>
            <w:proofErr w:type="gramStart"/>
            <w:r>
              <w:rPr>
                <w:sz w:val="28"/>
                <w:szCs w:val="28"/>
              </w:rPr>
              <w:t>2</w:t>
            </w:r>
            <w:r w:rsidR="00E805CF">
              <w:rPr>
                <w:sz w:val="28"/>
                <w:szCs w:val="28"/>
              </w:rPr>
              <w:t>0</w:t>
            </w:r>
            <w:r>
              <w:rPr>
                <w:sz w:val="28"/>
                <w:szCs w:val="28"/>
              </w:rPr>
              <w:t xml:space="preserve">”   </w:t>
            </w:r>
            <w:proofErr w:type="gramEnd"/>
            <w:r>
              <w:rPr>
                <w:sz w:val="28"/>
                <w:szCs w:val="28"/>
              </w:rPr>
              <w:t xml:space="preserve">             - $</w:t>
            </w:r>
            <w:r w:rsidR="0056417A">
              <w:rPr>
                <w:sz w:val="28"/>
                <w:szCs w:val="28"/>
              </w:rPr>
              <w:t>8</w:t>
            </w:r>
            <w:r w:rsidR="00E805CF">
              <w:rPr>
                <w:sz w:val="28"/>
                <w:szCs w:val="28"/>
              </w:rPr>
              <w:t>0</w:t>
            </w:r>
            <w:r w:rsidR="005E23DC">
              <w:rPr>
                <w:sz w:val="28"/>
                <w:szCs w:val="28"/>
              </w:rPr>
              <w:t>0.00</w:t>
            </w:r>
          </w:p>
          <w:p w14:paraId="2EA09F1B" w14:textId="74A42BD8" w:rsidR="005E23DC" w:rsidRPr="0066679F" w:rsidRDefault="005E23DC" w:rsidP="00E35F1C">
            <w:pPr>
              <w:jc w:val="both"/>
              <w:rPr>
                <w:sz w:val="28"/>
                <w:szCs w:val="28"/>
              </w:rPr>
            </w:pPr>
            <w:r>
              <w:rPr>
                <w:sz w:val="28"/>
                <w:szCs w:val="28"/>
              </w:rPr>
              <w:t xml:space="preserve">                       66” x </w:t>
            </w:r>
            <w:proofErr w:type="gramStart"/>
            <w:r>
              <w:rPr>
                <w:sz w:val="28"/>
                <w:szCs w:val="28"/>
              </w:rPr>
              <w:t>2</w:t>
            </w:r>
            <w:r w:rsidR="00E805CF">
              <w:rPr>
                <w:sz w:val="28"/>
                <w:szCs w:val="28"/>
              </w:rPr>
              <w:t>0</w:t>
            </w:r>
            <w:r>
              <w:rPr>
                <w:sz w:val="28"/>
                <w:szCs w:val="28"/>
              </w:rPr>
              <w:t xml:space="preserve">”   </w:t>
            </w:r>
            <w:proofErr w:type="gramEnd"/>
            <w:r>
              <w:rPr>
                <w:sz w:val="28"/>
                <w:szCs w:val="28"/>
              </w:rPr>
              <w:t xml:space="preserve">             - $</w:t>
            </w:r>
            <w:r w:rsidR="0056417A">
              <w:rPr>
                <w:sz w:val="28"/>
                <w:szCs w:val="28"/>
              </w:rPr>
              <w:t>90</w:t>
            </w:r>
            <w:r>
              <w:rPr>
                <w:sz w:val="28"/>
                <w:szCs w:val="28"/>
              </w:rPr>
              <w:t>0.00</w:t>
            </w:r>
          </w:p>
          <w:p w14:paraId="79303CD3" w14:textId="13FE2406" w:rsidR="0066679F" w:rsidRPr="00E805CF" w:rsidRDefault="00E805CF" w:rsidP="00E35F1C">
            <w:pPr>
              <w:jc w:val="both"/>
              <w:rPr>
                <w:sz w:val="28"/>
                <w:szCs w:val="28"/>
              </w:rPr>
            </w:pPr>
            <w:r>
              <w:rPr>
                <w:b/>
                <w:bCs/>
                <w:sz w:val="28"/>
                <w:szCs w:val="28"/>
              </w:rPr>
              <w:t xml:space="preserve">                       </w:t>
            </w:r>
            <w:r>
              <w:rPr>
                <w:sz w:val="28"/>
                <w:szCs w:val="28"/>
              </w:rPr>
              <w:t xml:space="preserve">72” x 20” </w:t>
            </w:r>
            <w:r w:rsidRPr="00E805CF">
              <w:rPr>
                <w:sz w:val="18"/>
                <w:szCs w:val="18"/>
              </w:rPr>
              <w:t>(</w:t>
            </w:r>
            <w:proofErr w:type="gramStart"/>
            <w:r w:rsidRPr="00E805CF">
              <w:rPr>
                <w:sz w:val="18"/>
                <w:szCs w:val="18"/>
              </w:rPr>
              <w:t>Maximum</w:t>
            </w:r>
            <w:r>
              <w:rPr>
                <w:sz w:val="18"/>
                <w:szCs w:val="18"/>
              </w:rPr>
              <w:t xml:space="preserve">)  </w:t>
            </w:r>
            <w:r>
              <w:rPr>
                <w:sz w:val="28"/>
                <w:szCs w:val="28"/>
              </w:rPr>
              <w:t>-</w:t>
            </w:r>
            <w:proofErr w:type="gramEnd"/>
            <w:r>
              <w:rPr>
                <w:sz w:val="28"/>
                <w:szCs w:val="28"/>
              </w:rPr>
              <w:t xml:space="preserve"> $</w:t>
            </w:r>
            <w:r w:rsidR="0056417A">
              <w:rPr>
                <w:sz w:val="28"/>
                <w:szCs w:val="28"/>
              </w:rPr>
              <w:t>95</w:t>
            </w:r>
            <w:r>
              <w:rPr>
                <w:sz w:val="28"/>
                <w:szCs w:val="28"/>
              </w:rPr>
              <w:t>0.00</w:t>
            </w:r>
            <w:r>
              <w:rPr>
                <w:sz w:val="18"/>
                <w:szCs w:val="18"/>
              </w:rPr>
              <w:t xml:space="preserve">     </w:t>
            </w:r>
            <w:r>
              <w:rPr>
                <w:sz w:val="28"/>
                <w:szCs w:val="28"/>
              </w:rPr>
              <w:t xml:space="preserve">                  </w:t>
            </w:r>
          </w:p>
        </w:tc>
      </w:tr>
    </w:tbl>
    <w:p w14:paraId="0EBE3F3E" w14:textId="77777777" w:rsidR="00037C2E" w:rsidRDefault="00037C2E">
      <w:pPr>
        <w:rPr>
          <w:b/>
          <w:bCs/>
        </w:rPr>
      </w:pPr>
    </w:p>
    <w:p w14:paraId="37C3A3E9" w14:textId="77777777" w:rsidR="00E16722" w:rsidRDefault="00E16722">
      <w:pPr>
        <w:rPr>
          <w:b/>
          <w:bCs/>
        </w:rPr>
      </w:pPr>
    </w:p>
    <w:p w14:paraId="43BA25A1" w14:textId="0F2A6A67" w:rsidR="00B87583" w:rsidRPr="006F4EB1" w:rsidRDefault="00B87583">
      <w:pPr>
        <w:rPr>
          <w:b/>
          <w:bCs/>
        </w:rPr>
      </w:pPr>
      <w:r w:rsidRPr="006F4EB1">
        <w:rPr>
          <w:b/>
          <w:bCs/>
        </w:rPr>
        <w:t>_________________________________________________________________________________________________</w:t>
      </w:r>
    </w:p>
    <w:p w14:paraId="11FA28BD" w14:textId="77E24EFD" w:rsidR="007516AD" w:rsidRPr="00584059" w:rsidRDefault="00FD3F07" w:rsidP="00584059">
      <w:pPr>
        <w:jc w:val="center"/>
        <w:rPr>
          <w:sz w:val="28"/>
          <w:szCs w:val="28"/>
        </w:rPr>
      </w:pPr>
      <w:r w:rsidRPr="00584059">
        <w:rPr>
          <w:sz w:val="28"/>
          <w:szCs w:val="28"/>
        </w:rPr>
        <w:t>(</w:t>
      </w:r>
      <w:r w:rsidR="00A168AA">
        <w:rPr>
          <w:sz w:val="28"/>
          <w:szCs w:val="28"/>
        </w:rPr>
        <w:t>Public Works Manager</w:t>
      </w:r>
      <w:r w:rsidRPr="00584059">
        <w:rPr>
          <w:sz w:val="28"/>
          <w:szCs w:val="28"/>
        </w:rPr>
        <w:t xml:space="preserve"> – Johnny Cassidy)</w:t>
      </w:r>
    </w:p>
    <w:p w14:paraId="1EA86FD6" w14:textId="77777777" w:rsidR="00AD74D1" w:rsidRDefault="00AD74D1" w:rsidP="00AD74D1">
      <w:pPr>
        <w:pStyle w:val="ListParagraph"/>
        <w:rPr>
          <w:b/>
          <w:bCs/>
          <w:sz w:val="28"/>
          <w:szCs w:val="28"/>
        </w:rPr>
      </w:pPr>
    </w:p>
    <w:p w14:paraId="5F49F12D" w14:textId="77777777" w:rsidR="00AD74D1" w:rsidRPr="00AD74D1" w:rsidRDefault="00AD74D1" w:rsidP="00AD74D1">
      <w:pPr>
        <w:ind w:left="360"/>
        <w:rPr>
          <w:b/>
          <w:bCs/>
          <w:sz w:val="28"/>
          <w:szCs w:val="28"/>
        </w:rPr>
      </w:pPr>
    </w:p>
    <w:p w14:paraId="196524B5" w14:textId="3ED728ED" w:rsidR="007516AD" w:rsidRPr="00AD74D1" w:rsidRDefault="007516AD" w:rsidP="007516AD">
      <w:pPr>
        <w:pStyle w:val="ListParagraph"/>
        <w:numPr>
          <w:ilvl w:val="0"/>
          <w:numId w:val="6"/>
        </w:numPr>
        <w:rPr>
          <w:b/>
          <w:bCs/>
          <w:sz w:val="28"/>
          <w:szCs w:val="28"/>
        </w:rPr>
      </w:pPr>
      <w:r w:rsidRPr="00AD74D1">
        <w:rPr>
          <w:b/>
          <w:bCs/>
          <w:sz w:val="28"/>
          <w:szCs w:val="28"/>
        </w:rPr>
        <w:t>All Standard Burial Vaults shall be made of concrete and MUST have a Dome Style lid</w:t>
      </w:r>
      <w:r w:rsidR="00C95265" w:rsidRPr="00AD74D1">
        <w:rPr>
          <w:b/>
          <w:bCs/>
          <w:sz w:val="28"/>
          <w:szCs w:val="28"/>
        </w:rPr>
        <w:t>. It is the responsibility of the Funeral Home to order the Burial Vault, Tent &amp; Chairs.</w:t>
      </w:r>
    </w:p>
    <w:p w14:paraId="7E81D88D" w14:textId="77777777" w:rsidR="007516AD" w:rsidRPr="00AD74D1" w:rsidRDefault="007516AD" w:rsidP="007516AD">
      <w:pPr>
        <w:pStyle w:val="ListParagraph"/>
        <w:rPr>
          <w:b/>
          <w:bCs/>
          <w:sz w:val="28"/>
          <w:szCs w:val="28"/>
        </w:rPr>
      </w:pPr>
    </w:p>
    <w:p w14:paraId="07E84358" w14:textId="77777777" w:rsidR="00AD74D1" w:rsidRPr="00AD74D1" w:rsidRDefault="00AD74D1" w:rsidP="007516AD">
      <w:pPr>
        <w:pStyle w:val="ListParagraph"/>
        <w:numPr>
          <w:ilvl w:val="0"/>
          <w:numId w:val="3"/>
        </w:numPr>
        <w:rPr>
          <w:sz w:val="28"/>
          <w:szCs w:val="28"/>
        </w:rPr>
      </w:pPr>
      <w:r w:rsidRPr="00AD74D1">
        <w:rPr>
          <w:sz w:val="28"/>
          <w:szCs w:val="28"/>
        </w:rPr>
        <w:t>There will be no Burials on Sunday, Christmas Day &amp; Memorial Day.</w:t>
      </w:r>
    </w:p>
    <w:p w14:paraId="75252EF0" w14:textId="77777777" w:rsidR="00AD74D1" w:rsidRPr="00AD74D1" w:rsidRDefault="00AD74D1" w:rsidP="00AD74D1">
      <w:pPr>
        <w:pStyle w:val="ListParagraph"/>
        <w:rPr>
          <w:sz w:val="28"/>
          <w:szCs w:val="28"/>
        </w:rPr>
      </w:pPr>
    </w:p>
    <w:p w14:paraId="583DF457" w14:textId="746C2DC7" w:rsidR="007516AD" w:rsidRPr="00AD74D1" w:rsidRDefault="007516AD" w:rsidP="007516AD">
      <w:pPr>
        <w:pStyle w:val="ListParagraph"/>
        <w:numPr>
          <w:ilvl w:val="0"/>
          <w:numId w:val="3"/>
        </w:numPr>
        <w:rPr>
          <w:sz w:val="28"/>
          <w:szCs w:val="28"/>
        </w:rPr>
      </w:pPr>
      <w:r w:rsidRPr="00AD74D1">
        <w:rPr>
          <w:sz w:val="28"/>
          <w:szCs w:val="28"/>
        </w:rPr>
        <w:t>A Maximum of two cremation urns are permitted to be placed on top of an existing standard vault (size restriction). Grave markers shall be flat</w:t>
      </w:r>
      <w:r w:rsidR="00C95265" w:rsidRPr="00AD74D1">
        <w:rPr>
          <w:sz w:val="28"/>
          <w:szCs w:val="28"/>
        </w:rPr>
        <w:t xml:space="preserve"> (flush with grass)</w:t>
      </w:r>
      <w:r w:rsidRPr="00AD74D1">
        <w:rPr>
          <w:sz w:val="28"/>
          <w:szCs w:val="28"/>
        </w:rPr>
        <w:t xml:space="preserve"> if room does not allow for extra names to be placed on existing headstones.</w:t>
      </w:r>
    </w:p>
    <w:p w14:paraId="5BD39D79" w14:textId="77777777" w:rsidR="007516AD" w:rsidRPr="00AD74D1" w:rsidRDefault="007516AD" w:rsidP="007516AD">
      <w:pPr>
        <w:pStyle w:val="ListParagraph"/>
        <w:rPr>
          <w:sz w:val="28"/>
          <w:szCs w:val="28"/>
        </w:rPr>
      </w:pPr>
    </w:p>
    <w:p w14:paraId="604D0C10" w14:textId="495A30C8" w:rsidR="007516AD" w:rsidRPr="00AD74D1" w:rsidRDefault="007516AD" w:rsidP="007516AD">
      <w:pPr>
        <w:pStyle w:val="ListParagraph"/>
        <w:numPr>
          <w:ilvl w:val="0"/>
          <w:numId w:val="3"/>
        </w:numPr>
        <w:rPr>
          <w:sz w:val="28"/>
          <w:szCs w:val="28"/>
        </w:rPr>
      </w:pPr>
      <w:r w:rsidRPr="00AD74D1">
        <w:rPr>
          <w:sz w:val="28"/>
          <w:szCs w:val="28"/>
        </w:rPr>
        <w:t xml:space="preserve">All duties within the cemetery that are required for preparing &amp; completion of </w:t>
      </w:r>
      <w:r w:rsidR="00AD74D1" w:rsidRPr="00AD74D1">
        <w:rPr>
          <w:sz w:val="28"/>
          <w:szCs w:val="28"/>
        </w:rPr>
        <w:t>burials</w:t>
      </w:r>
      <w:r w:rsidRPr="00AD74D1">
        <w:rPr>
          <w:sz w:val="28"/>
          <w:szCs w:val="28"/>
        </w:rPr>
        <w:t xml:space="preserve"> shall be performed by Township Employees only.</w:t>
      </w:r>
    </w:p>
    <w:p w14:paraId="06D4AB3E" w14:textId="77777777" w:rsidR="007516AD" w:rsidRPr="00AD74D1" w:rsidRDefault="007516AD" w:rsidP="007516AD">
      <w:pPr>
        <w:pStyle w:val="ListParagraph"/>
        <w:rPr>
          <w:sz w:val="28"/>
          <w:szCs w:val="28"/>
        </w:rPr>
      </w:pPr>
    </w:p>
    <w:p w14:paraId="27BA0C71" w14:textId="77777777" w:rsidR="007516AD" w:rsidRPr="00AD74D1" w:rsidRDefault="007516AD" w:rsidP="007516AD">
      <w:pPr>
        <w:pStyle w:val="ListParagraph"/>
        <w:numPr>
          <w:ilvl w:val="0"/>
          <w:numId w:val="3"/>
        </w:numPr>
        <w:rPr>
          <w:sz w:val="28"/>
          <w:szCs w:val="28"/>
        </w:rPr>
      </w:pPr>
      <w:r w:rsidRPr="00AD74D1">
        <w:rPr>
          <w:sz w:val="28"/>
          <w:szCs w:val="28"/>
        </w:rPr>
        <w:t>Mowing &amp; weed control shall be the responsibility of Township Employees.</w:t>
      </w:r>
    </w:p>
    <w:p w14:paraId="277C1741" w14:textId="77777777" w:rsidR="007516AD" w:rsidRPr="00AD74D1" w:rsidRDefault="007516AD" w:rsidP="007516AD">
      <w:pPr>
        <w:pStyle w:val="ListParagraph"/>
        <w:rPr>
          <w:sz w:val="28"/>
          <w:szCs w:val="28"/>
        </w:rPr>
      </w:pPr>
    </w:p>
    <w:p w14:paraId="4E333D7F" w14:textId="66D618B0" w:rsidR="00665DC3" w:rsidRPr="00AD74D1" w:rsidRDefault="007516AD" w:rsidP="00C37962">
      <w:pPr>
        <w:pStyle w:val="ListParagraph"/>
        <w:numPr>
          <w:ilvl w:val="0"/>
          <w:numId w:val="3"/>
        </w:numPr>
        <w:rPr>
          <w:sz w:val="28"/>
          <w:szCs w:val="28"/>
        </w:rPr>
      </w:pPr>
      <w:r w:rsidRPr="00AD74D1">
        <w:rPr>
          <w:sz w:val="28"/>
          <w:szCs w:val="28"/>
        </w:rPr>
        <w:t>Pets are not allowed to be buried within the Township cemeteries.</w:t>
      </w:r>
    </w:p>
    <w:p w14:paraId="480DA301" w14:textId="77777777" w:rsidR="00665DC3" w:rsidRPr="00AD74D1" w:rsidRDefault="00665DC3" w:rsidP="00665DC3">
      <w:pPr>
        <w:pStyle w:val="ListParagraph"/>
        <w:rPr>
          <w:sz w:val="28"/>
          <w:szCs w:val="28"/>
        </w:rPr>
      </w:pPr>
    </w:p>
    <w:p w14:paraId="58170F26" w14:textId="2794B016" w:rsidR="007516AD" w:rsidRPr="00AD74D1" w:rsidRDefault="007516AD" w:rsidP="007516AD">
      <w:pPr>
        <w:pStyle w:val="ListParagraph"/>
        <w:numPr>
          <w:ilvl w:val="0"/>
          <w:numId w:val="3"/>
        </w:numPr>
        <w:rPr>
          <w:sz w:val="28"/>
          <w:szCs w:val="28"/>
        </w:rPr>
      </w:pPr>
      <w:r w:rsidRPr="00AD74D1">
        <w:rPr>
          <w:b/>
          <w:bCs/>
          <w:sz w:val="28"/>
          <w:szCs w:val="28"/>
        </w:rPr>
        <w:t>D</w:t>
      </w:r>
      <w:r w:rsidR="00972F61" w:rsidRPr="00AD74D1">
        <w:rPr>
          <w:b/>
          <w:bCs/>
          <w:sz w:val="28"/>
          <w:szCs w:val="28"/>
        </w:rPr>
        <w:t>ECORATIONS</w:t>
      </w:r>
      <w:r w:rsidRPr="00AD74D1">
        <w:rPr>
          <w:b/>
          <w:bCs/>
          <w:sz w:val="28"/>
          <w:szCs w:val="28"/>
        </w:rPr>
        <w:t xml:space="preserve">: </w:t>
      </w:r>
      <w:r w:rsidRPr="00AD74D1">
        <w:rPr>
          <w:sz w:val="28"/>
          <w:szCs w:val="28"/>
        </w:rPr>
        <w:t xml:space="preserve">The concrete border of the stone foundation is not for placing decorations. </w:t>
      </w:r>
      <w:r w:rsidR="00665DC3" w:rsidRPr="00AD74D1">
        <w:rPr>
          <w:sz w:val="28"/>
          <w:szCs w:val="28"/>
        </w:rPr>
        <w:t>Its</w:t>
      </w:r>
      <w:r w:rsidRPr="00AD74D1">
        <w:rPr>
          <w:sz w:val="28"/>
          <w:szCs w:val="28"/>
        </w:rPr>
        <w:t xml:space="preserve"> sole purpose is </w:t>
      </w:r>
      <w:r w:rsidR="00665DC3" w:rsidRPr="00AD74D1">
        <w:rPr>
          <w:sz w:val="28"/>
          <w:szCs w:val="28"/>
        </w:rPr>
        <w:t>to give</w:t>
      </w:r>
      <w:r w:rsidRPr="00AD74D1">
        <w:rPr>
          <w:sz w:val="28"/>
          <w:szCs w:val="28"/>
        </w:rPr>
        <w:t xml:space="preserve"> mowing equipment a buffer from the stone marker. During mowing season no decorations of any type shall be placed on the ground. Flowers must be placed in a permanently installed urn or vase attached to the stone, not the ground or concrete border. Another option is the use of a saddle type flower arrangement placed on top of the stone. </w:t>
      </w:r>
    </w:p>
    <w:p w14:paraId="07AD0BAF" w14:textId="77777777" w:rsidR="007516AD" w:rsidRPr="00AD74D1" w:rsidRDefault="007516AD" w:rsidP="007516AD">
      <w:pPr>
        <w:pStyle w:val="ListParagraph"/>
        <w:rPr>
          <w:sz w:val="28"/>
          <w:szCs w:val="28"/>
        </w:rPr>
      </w:pPr>
    </w:p>
    <w:p w14:paraId="14A5FB1D" w14:textId="1C24D324" w:rsidR="007516AD" w:rsidRPr="00AD74D1" w:rsidRDefault="007516AD" w:rsidP="007516AD">
      <w:pPr>
        <w:pStyle w:val="ListParagraph"/>
        <w:numPr>
          <w:ilvl w:val="0"/>
          <w:numId w:val="4"/>
        </w:numPr>
        <w:rPr>
          <w:sz w:val="28"/>
          <w:szCs w:val="28"/>
        </w:rPr>
      </w:pPr>
      <w:r w:rsidRPr="00AD74D1">
        <w:rPr>
          <w:sz w:val="28"/>
          <w:szCs w:val="28"/>
        </w:rPr>
        <w:t xml:space="preserve">The use of wire, iron, or steel to secure decorations is strictly prohibited. </w:t>
      </w:r>
    </w:p>
    <w:p w14:paraId="47159E9C" w14:textId="77777777" w:rsidR="00665DC3" w:rsidRPr="00AD74D1" w:rsidRDefault="00665DC3" w:rsidP="00665DC3">
      <w:pPr>
        <w:pStyle w:val="ListParagraph"/>
        <w:ind w:left="1080"/>
        <w:rPr>
          <w:sz w:val="28"/>
          <w:szCs w:val="28"/>
        </w:rPr>
      </w:pPr>
    </w:p>
    <w:p w14:paraId="65E04EEC" w14:textId="69FA9FC4" w:rsidR="00665DC3" w:rsidRPr="00AD74D1" w:rsidRDefault="00665DC3" w:rsidP="00665DC3">
      <w:pPr>
        <w:pStyle w:val="ListParagraph"/>
        <w:numPr>
          <w:ilvl w:val="0"/>
          <w:numId w:val="4"/>
        </w:numPr>
        <w:rPr>
          <w:sz w:val="28"/>
          <w:szCs w:val="28"/>
        </w:rPr>
      </w:pPr>
      <w:r w:rsidRPr="00AD74D1">
        <w:rPr>
          <w:sz w:val="28"/>
          <w:szCs w:val="28"/>
        </w:rPr>
        <w:t>ABSOLUTELY, No Shepherd’s Hooks.</w:t>
      </w:r>
      <w:r w:rsidR="00C95265" w:rsidRPr="00AD74D1">
        <w:rPr>
          <w:sz w:val="28"/>
          <w:szCs w:val="28"/>
        </w:rPr>
        <w:t xml:space="preserve"> Are to be used for decorations.</w:t>
      </w:r>
    </w:p>
    <w:p w14:paraId="3E9F4667" w14:textId="77777777" w:rsidR="007516AD" w:rsidRPr="00AD74D1" w:rsidRDefault="007516AD" w:rsidP="007516AD">
      <w:pPr>
        <w:pStyle w:val="ListParagraph"/>
        <w:ind w:left="1080"/>
        <w:rPr>
          <w:sz w:val="28"/>
          <w:szCs w:val="28"/>
        </w:rPr>
      </w:pPr>
    </w:p>
    <w:p w14:paraId="7F5CA01A" w14:textId="17A5E194" w:rsidR="007516AD" w:rsidRPr="00AD74D1" w:rsidRDefault="007516AD" w:rsidP="007516AD">
      <w:pPr>
        <w:pStyle w:val="ListParagraph"/>
        <w:numPr>
          <w:ilvl w:val="0"/>
          <w:numId w:val="4"/>
        </w:numPr>
        <w:rPr>
          <w:sz w:val="28"/>
          <w:szCs w:val="28"/>
        </w:rPr>
      </w:pPr>
      <w:r w:rsidRPr="00AD74D1">
        <w:rPr>
          <w:sz w:val="28"/>
          <w:szCs w:val="28"/>
        </w:rPr>
        <w:t>The placing or boxes, toys, shells, ornaments, bottles, glass, wood, any type of block, landscape rocks, mulch, Styrofoam, artificial animals, concrete lawn ornaments, benches, tin cans, crockery, or any other bric-a-brac of any description</w:t>
      </w:r>
      <w:r w:rsidR="00C95265" w:rsidRPr="00AD74D1">
        <w:rPr>
          <w:sz w:val="28"/>
          <w:szCs w:val="28"/>
        </w:rPr>
        <w:t>,</w:t>
      </w:r>
      <w:r w:rsidRPr="00AD74D1">
        <w:rPr>
          <w:sz w:val="28"/>
          <w:szCs w:val="28"/>
        </w:rPr>
        <w:t xml:space="preserve"> shall not be permitted</w:t>
      </w:r>
      <w:r w:rsidR="00C95265" w:rsidRPr="00AD74D1">
        <w:rPr>
          <w:sz w:val="28"/>
          <w:szCs w:val="28"/>
        </w:rPr>
        <w:t xml:space="preserve"> within the cemetery.</w:t>
      </w:r>
    </w:p>
    <w:p w14:paraId="1F76F89D" w14:textId="77777777" w:rsidR="007516AD" w:rsidRPr="00AD74D1" w:rsidRDefault="007516AD" w:rsidP="007516AD">
      <w:pPr>
        <w:pStyle w:val="ListParagraph"/>
        <w:rPr>
          <w:sz w:val="28"/>
          <w:szCs w:val="28"/>
        </w:rPr>
      </w:pPr>
    </w:p>
    <w:p w14:paraId="322C598E" w14:textId="77777777" w:rsidR="007516AD" w:rsidRPr="00AD74D1" w:rsidRDefault="007516AD" w:rsidP="007516AD">
      <w:pPr>
        <w:pStyle w:val="ListParagraph"/>
        <w:numPr>
          <w:ilvl w:val="0"/>
          <w:numId w:val="4"/>
        </w:numPr>
        <w:rPr>
          <w:b/>
          <w:bCs/>
          <w:sz w:val="28"/>
          <w:szCs w:val="28"/>
        </w:rPr>
      </w:pPr>
      <w:r w:rsidRPr="00AD74D1">
        <w:rPr>
          <w:b/>
          <w:bCs/>
          <w:sz w:val="28"/>
          <w:szCs w:val="28"/>
        </w:rPr>
        <w:t xml:space="preserve">Holiday Decorations: All holiday decorations shall be removed within 7 days of the holiday. </w:t>
      </w:r>
    </w:p>
    <w:p w14:paraId="6A74711A" w14:textId="77777777" w:rsidR="007516AD" w:rsidRPr="00AD74D1" w:rsidRDefault="007516AD" w:rsidP="007516AD">
      <w:pPr>
        <w:pStyle w:val="ListParagraph"/>
        <w:rPr>
          <w:sz w:val="28"/>
          <w:szCs w:val="28"/>
        </w:rPr>
      </w:pPr>
    </w:p>
    <w:p w14:paraId="1023EE74" w14:textId="77777777" w:rsidR="007516AD" w:rsidRPr="00AD74D1" w:rsidRDefault="007516AD" w:rsidP="007516AD">
      <w:pPr>
        <w:pStyle w:val="ListParagraph"/>
        <w:numPr>
          <w:ilvl w:val="0"/>
          <w:numId w:val="4"/>
        </w:numPr>
        <w:rPr>
          <w:sz w:val="28"/>
          <w:szCs w:val="28"/>
        </w:rPr>
      </w:pPr>
      <w:r w:rsidRPr="00AD74D1">
        <w:rPr>
          <w:sz w:val="28"/>
          <w:szCs w:val="28"/>
        </w:rPr>
        <w:t>Any decoration placed on the stone or in vases that become weathered and begin to make a mess on the ground shall be removed by Township employees.</w:t>
      </w:r>
    </w:p>
    <w:p w14:paraId="4D7FA338" w14:textId="77777777" w:rsidR="007516AD" w:rsidRPr="00AD74D1" w:rsidRDefault="007516AD" w:rsidP="007516AD">
      <w:pPr>
        <w:pStyle w:val="ListParagraph"/>
        <w:rPr>
          <w:sz w:val="28"/>
          <w:szCs w:val="28"/>
        </w:rPr>
      </w:pPr>
    </w:p>
    <w:p w14:paraId="1431BBDF" w14:textId="77777777" w:rsidR="00AD74D1" w:rsidRDefault="00AD74D1" w:rsidP="00AD74D1">
      <w:pPr>
        <w:pStyle w:val="ListParagraph"/>
        <w:ind w:left="1080"/>
        <w:rPr>
          <w:b/>
          <w:bCs/>
          <w:sz w:val="28"/>
          <w:szCs w:val="28"/>
        </w:rPr>
      </w:pPr>
    </w:p>
    <w:p w14:paraId="5301167A" w14:textId="77777777" w:rsidR="00AD74D1" w:rsidRPr="00AD74D1" w:rsidRDefault="00AD74D1" w:rsidP="00AD74D1">
      <w:pPr>
        <w:pStyle w:val="ListParagraph"/>
        <w:rPr>
          <w:b/>
          <w:bCs/>
          <w:sz w:val="28"/>
          <w:szCs w:val="28"/>
        </w:rPr>
      </w:pPr>
    </w:p>
    <w:p w14:paraId="34A57555" w14:textId="2917E17A" w:rsidR="007516AD" w:rsidRPr="00AD74D1" w:rsidRDefault="007516AD" w:rsidP="007516AD">
      <w:pPr>
        <w:pStyle w:val="ListParagraph"/>
        <w:numPr>
          <w:ilvl w:val="0"/>
          <w:numId w:val="4"/>
        </w:numPr>
        <w:rPr>
          <w:b/>
          <w:bCs/>
          <w:sz w:val="28"/>
          <w:szCs w:val="28"/>
        </w:rPr>
      </w:pPr>
      <w:r w:rsidRPr="00AD74D1">
        <w:rPr>
          <w:b/>
          <w:bCs/>
          <w:sz w:val="28"/>
          <w:szCs w:val="28"/>
        </w:rPr>
        <w:t xml:space="preserve">All </w:t>
      </w:r>
      <w:r w:rsidR="00972F61" w:rsidRPr="00AD74D1">
        <w:rPr>
          <w:b/>
          <w:bCs/>
          <w:sz w:val="28"/>
          <w:szCs w:val="28"/>
        </w:rPr>
        <w:t>W</w:t>
      </w:r>
      <w:r w:rsidRPr="00AD74D1">
        <w:rPr>
          <w:b/>
          <w:bCs/>
          <w:sz w:val="28"/>
          <w:szCs w:val="28"/>
        </w:rPr>
        <w:t xml:space="preserve">inter </w:t>
      </w:r>
      <w:r w:rsidR="00972F61" w:rsidRPr="00AD74D1">
        <w:rPr>
          <w:b/>
          <w:bCs/>
          <w:sz w:val="28"/>
          <w:szCs w:val="28"/>
        </w:rPr>
        <w:t>D</w:t>
      </w:r>
      <w:r w:rsidRPr="00AD74D1">
        <w:rPr>
          <w:b/>
          <w:bCs/>
          <w:sz w:val="28"/>
          <w:szCs w:val="28"/>
        </w:rPr>
        <w:t xml:space="preserve">ecorations will be discarded during </w:t>
      </w:r>
      <w:r w:rsidR="00972F61" w:rsidRPr="00AD74D1">
        <w:rPr>
          <w:b/>
          <w:bCs/>
          <w:sz w:val="28"/>
          <w:szCs w:val="28"/>
        </w:rPr>
        <w:t xml:space="preserve">Spring Clean Up which shall be </w:t>
      </w:r>
      <w:r w:rsidRPr="00AD74D1">
        <w:rPr>
          <w:b/>
          <w:bCs/>
          <w:sz w:val="28"/>
          <w:szCs w:val="28"/>
        </w:rPr>
        <w:t>the first week of March.</w:t>
      </w:r>
    </w:p>
    <w:p w14:paraId="0B3BEEDF" w14:textId="77777777" w:rsidR="007516AD" w:rsidRPr="00AD74D1" w:rsidRDefault="007516AD" w:rsidP="007516AD">
      <w:pPr>
        <w:pStyle w:val="ListParagraph"/>
        <w:rPr>
          <w:sz w:val="28"/>
          <w:szCs w:val="28"/>
        </w:rPr>
      </w:pPr>
    </w:p>
    <w:p w14:paraId="42EE7C70" w14:textId="77777777" w:rsidR="00AD74D1" w:rsidRDefault="00AD74D1" w:rsidP="00AD74D1">
      <w:pPr>
        <w:pStyle w:val="ListParagraph"/>
        <w:rPr>
          <w:b/>
          <w:bCs/>
          <w:sz w:val="28"/>
          <w:szCs w:val="28"/>
        </w:rPr>
      </w:pPr>
    </w:p>
    <w:p w14:paraId="7DED2083" w14:textId="77777777" w:rsidR="00AD74D1" w:rsidRDefault="00AD74D1" w:rsidP="00AD74D1">
      <w:pPr>
        <w:pStyle w:val="ListParagraph"/>
        <w:rPr>
          <w:b/>
          <w:bCs/>
          <w:sz w:val="28"/>
          <w:szCs w:val="28"/>
        </w:rPr>
      </w:pPr>
    </w:p>
    <w:p w14:paraId="482D6ECD" w14:textId="5228AFCD" w:rsidR="00665DC3" w:rsidRPr="00AD74D1" w:rsidRDefault="007516AD" w:rsidP="00665DC3">
      <w:pPr>
        <w:pStyle w:val="ListParagraph"/>
        <w:numPr>
          <w:ilvl w:val="0"/>
          <w:numId w:val="3"/>
        </w:numPr>
        <w:rPr>
          <w:b/>
          <w:bCs/>
          <w:sz w:val="28"/>
          <w:szCs w:val="28"/>
        </w:rPr>
      </w:pPr>
      <w:r w:rsidRPr="00AD74D1">
        <w:rPr>
          <w:b/>
          <w:bCs/>
          <w:sz w:val="28"/>
          <w:szCs w:val="28"/>
        </w:rPr>
        <w:t xml:space="preserve">Foundations: </w:t>
      </w:r>
      <w:r w:rsidRPr="00AD74D1">
        <w:rPr>
          <w:sz w:val="28"/>
          <w:szCs w:val="28"/>
        </w:rPr>
        <w:t>A concrete foundation is required by the Township to have any type of marker placed in the cemeteries. The dimension of the foundation is based on the size of headstone (including all borders). Foundations will only be installed in the Spring &amp; Fall. A cutoff date for foundation orders shall be April 20</w:t>
      </w:r>
      <w:r w:rsidRPr="00AD74D1">
        <w:rPr>
          <w:sz w:val="28"/>
          <w:szCs w:val="28"/>
          <w:vertAlign w:val="superscript"/>
        </w:rPr>
        <w:t>th</w:t>
      </w:r>
      <w:r w:rsidRPr="00AD74D1">
        <w:rPr>
          <w:sz w:val="28"/>
          <w:szCs w:val="28"/>
        </w:rPr>
        <w:t xml:space="preserve"> &amp; September 20</w:t>
      </w:r>
      <w:r w:rsidRPr="00AD74D1">
        <w:rPr>
          <w:sz w:val="28"/>
          <w:szCs w:val="28"/>
          <w:vertAlign w:val="superscript"/>
        </w:rPr>
        <w:t>th</w:t>
      </w:r>
      <w:r w:rsidRPr="00AD74D1">
        <w:rPr>
          <w:sz w:val="28"/>
          <w:szCs w:val="28"/>
        </w:rPr>
        <w:t xml:space="preserve"> of each year with foundations being completed before Memorial Day and November </w:t>
      </w:r>
    </w:p>
    <w:p w14:paraId="23A81C8D" w14:textId="7BD226F5" w:rsidR="007516AD" w:rsidRDefault="007516AD" w:rsidP="00665DC3">
      <w:pPr>
        <w:pStyle w:val="ListParagraph"/>
        <w:rPr>
          <w:sz w:val="28"/>
          <w:szCs w:val="28"/>
        </w:rPr>
      </w:pPr>
      <w:r w:rsidRPr="00AD74D1">
        <w:rPr>
          <w:sz w:val="28"/>
          <w:szCs w:val="28"/>
        </w:rPr>
        <w:t>(weather permitting). Any orders received after these dates will be placed on the following scheduled concrete pour date.</w:t>
      </w:r>
    </w:p>
    <w:p w14:paraId="0A43581B" w14:textId="77777777" w:rsidR="00AD74D1" w:rsidRPr="00AD74D1" w:rsidRDefault="00AD74D1" w:rsidP="00665DC3">
      <w:pPr>
        <w:pStyle w:val="ListParagraph"/>
        <w:rPr>
          <w:b/>
          <w:bCs/>
          <w:sz w:val="28"/>
          <w:szCs w:val="28"/>
        </w:rPr>
      </w:pPr>
    </w:p>
    <w:p w14:paraId="035C03C6" w14:textId="77777777" w:rsidR="007516AD" w:rsidRPr="00AD74D1" w:rsidRDefault="007516AD" w:rsidP="007516AD">
      <w:pPr>
        <w:pStyle w:val="ListParagraph"/>
        <w:rPr>
          <w:b/>
          <w:bCs/>
          <w:sz w:val="28"/>
          <w:szCs w:val="28"/>
        </w:rPr>
      </w:pPr>
    </w:p>
    <w:p w14:paraId="7C097F65" w14:textId="7E741591" w:rsidR="007516AD" w:rsidRDefault="007516AD" w:rsidP="007516AD">
      <w:pPr>
        <w:pStyle w:val="ListParagraph"/>
        <w:rPr>
          <w:sz w:val="28"/>
          <w:szCs w:val="28"/>
        </w:rPr>
      </w:pPr>
      <w:r w:rsidRPr="00AD74D1">
        <w:rPr>
          <w:sz w:val="28"/>
          <w:szCs w:val="28"/>
        </w:rPr>
        <w:t xml:space="preserve">The Township Employees are solely responsible for the performance of all </w:t>
      </w:r>
      <w:proofErr w:type="gramStart"/>
      <w:r w:rsidRPr="00AD74D1">
        <w:rPr>
          <w:sz w:val="28"/>
          <w:szCs w:val="28"/>
        </w:rPr>
        <w:t>labor</w:t>
      </w:r>
      <w:proofErr w:type="gramEnd"/>
      <w:r w:rsidRPr="00AD74D1">
        <w:rPr>
          <w:sz w:val="28"/>
          <w:szCs w:val="28"/>
        </w:rPr>
        <w:t xml:space="preserve"> involved. This includes the excavating of dirt, setting concrete form boards, pouring of concrete and removal of form boards. Residents are not permitted to perform any of these duties per the Township’s Insurance Policy. The </w:t>
      </w:r>
      <w:r w:rsidR="00AD74D1" w:rsidRPr="00AD74D1">
        <w:rPr>
          <w:sz w:val="28"/>
          <w:szCs w:val="28"/>
        </w:rPr>
        <w:t>installation</w:t>
      </w:r>
      <w:r w:rsidRPr="00AD74D1">
        <w:rPr>
          <w:sz w:val="28"/>
          <w:szCs w:val="28"/>
        </w:rPr>
        <w:t xml:space="preserve"> of all Headstones &amp; Footstones shall be the responsibility of the Stone/Monument company in which the stone was ordered from. </w:t>
      </w:r>
    </w:p>
    <w:p w14:paraId="31DEDC00" w14:textId="77777777" w:rsidR="00AD74D1" w:rsidRDefault="00AD74D1" w:rsidP="007516AD">
      <w:pPr>
        <w:pStyle w:val="ListParagraph"/>
        <w:rPr>
          <w:sz w:val="28"/>
          <w:szCs w:val="28"/>
        </w:rPr>
      </w:pPr>
    </w:p>
    <w:p w14:paraId="5A624892" w14:textId="77777777" w:rsidR="00AD74D1" w:rsidRPr="00AD74D1" w:rsidRDefault="00AD74D1" w:rsidP="007516AD">
      <w:pPr>
        <w:pStyle w:val="ListParagraph"/>
        <w:rPr>
          <w:sz w:val="28"/>
          <w:szCs w:val="28"/>
        </w:rPr>
      </w:pPr>
    </w:p>
    <w:p w14:paraId="17A89C48" w14:textId="594547D3" w:rsidR="007516AD" w:rsidRPr="00AD74D1" w:rsidRDefault="00972F61" w:rsidP="00FD3F07">
      <w:pPr>
        <w:rPr>
          <w:sz w:val="28"/>
          <w:szCs w:val="28"/>
        </w:rPr>
      </w:pPr>
      <w:r w:rsidRPr="00AD74D1">
        <w:rPr>
          <w:sz w:val="28"/>
          <w:szCs w:val="28"/>
        </w:rPr>
        <w:t>Madison</w:t>
      </w:r>
      <w:r w:rsidR="007516AD" w:rsidRPr="00AD74D1">
        <w:rPr>
          <w:sz w:val="28"/>
          <w:szCs w:val="28"/>
        </w:rPr>
        <w:t xml:space="preserve"> Township reserves the right to prevent or remove all decorations, structures, and objects of any kind from the cemetery, if in the judgement of the Cemetery Sexton they shall be deemed inappropriate to the overall aesthetics of the cemetery. Absolutely no trees or shrubs of any kind are to be planted in any part of the cemeteries. The Trustees assume no liability for vandalism to grave markers or any removal of decorations that </w:t>
      </w:r>
      <w:r w:rsidR="00AD74D1" w:rsidRPr="00AD74D1">
        <w:rPr>
          <w:sz w:val="28"/>
          <w:szCs w:val="28"/>
        </w:rPr>
        <w:t>are</w:t>
      </w:r>
      <w:r w:rsidR="007516AD" w:rsidRPr="00AD74D1">
        <w:rPr>
          <w:sz w:val="28"/>
          <w:szCs w:val="28"/>
        </w:rPr>
        <w:t xml:space="preserve"> out of the control of the Township. </w:t>
      </w:r>
    </w:p>
    <w:sectPr w:rsidR="007516AD" w:rsidRPr="00AD74D1" w:rsidSect="00EC20EB">
      <w:pgSz w:w="12240" w:h="15840"/>
      <w:pgMar w:top="173" w:right="720" w:bottom="173"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doni MT">
    <w:panose1 w:val="02070603080606020203"/>
    <w:charset w:val="00"/>
    <w:family w:val="roman"/>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Bradley Hand ITC">
    <w:panose1 w:val="03070402050302030203"/>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31B3A"/>
    <w:multiLevelType w:val="hybridMultilevel"/>
    <w:tmpl w:val="4BBAA7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350C3A7B"/>
    <w:multiLevelType w:val="hybridMultilevel"/>
    <w:tmpl w:val="D45A2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D437E73"/>
    <w:multiLevelType w:val="hybridMultilevel"/>
    <w:tmpl w:val="768EBED8"/>
    <w:lvl w:ilvl="0" w:tplc="9564C53E">
      <w:start w:val="5610"/>
      <w:numFmt w:val="bullet"/>
      <w:lvlText w:val=""/>
      <w:lvlJc w:val="left"/>
      <w:pPr>
        <w:ind w:left="630" w:hanging="360"/>
      </w:pPr>
      <w:rPr>
        <w:rFonts w:ascii="Symbol" w:eastAsiaTheme="minorHAnsi" w:hAnsi="Symbol" w:cstheme="minorBidi"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3" w15:restartNumberingAfterBreak="0">
    <w:nsid w:val="40EA05ED"/>
    <w:multiLevelType w:val="hybridMultilevel"/>
    <w:tmpl w:val="16F40E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28C3385"/>
    <w:multiLevelType w:val="hybridMultilevel"/>
    <w:tmpl w:val="4EAEE8E6"/>
    <w:lvl w:ilvl="0" w:tplc="6B4CD48A">
      <w:start w:val="5610"/>
      <w:numFmt w:val="bullet"/>
      <w:lvlText w:val=""/>
      <w:lvlJc w:val="left"/>
      <w:pPr>
        <w:ind w:left="585" w:hanging="360"/>
      </w:pPr>
      <w:rPr>
        <w:rFonts w:ascii="Symbol" w:eastAsiaTheme="minorHAnsi" w:hAnsi="Symbol" w:cstheme="minorBidi" w:hint="default"/>
        <w:color w:val="000000"/>
        <w:sz w:val="20"/>
      </w:rPr>
    </w:lvl>
    <w:lvl w:ilvl="1" w:tplc="04090003" w:tentative="1">
      <w:start w:val="1"/>
      <w:numFmt w:val="bullet"/>
      <w:lvlText w:val="o"/>
      <w:lvlJc w:val="left"/>
      <w:pPr>
        <w:ind w:left="1305" w:hanging="360"/>
      </w:pPr>
      <w:rPr>
        <w:rFonts w:ascii="Courier New" w:hAnsi="Courier New" w:cs="Courier New" w:hint="default"/>
      </w:rPr>
    </w:lvl>
    <w:lvl w:ilvl="2" w:tplc="04090005" w:tentative="1">
      <w:start w:val="1"/>
      <w:numFmt w:val="bullet"/>
      <w:lvlText w:val=""/>
      <w:lvlJc w:val="left"/>
      <w:pPr>
        <w:ind w:left="2025" w:hanging="360"/>
      </w:pPr>
      <w:rPr>
        <w:rFonts w:ascii="Wingdings" w:hAnsi="Wingdings" w:hint="default"/>
      </w:rPr>
    </w:lvl>
    <w:lvl w:ilvl="3" w:tplc="04090001" w:tentative="1">
      <w:start w:val="1"/>
      <w:numFmt w:val="bullet"/>
      <w:lvlText w:val=""/>
      <w:lvlJc w:val="left"/>
      <w:pPr>
        <w:ind w:left="2745" w:hanging="360"/>
      </w:pPr>
      <w:rPr>
        <w:rFonts w:ascii="Symbol" w:hAnsi="Symbol" w:hint="default"/>
      </w:rPr>
    </w:lvl>
    <w:lvl w:ilvl="4" w:tplc="04090003" w:tentative="1">
      <w:start w:val="1"/>
      <w:numFmt w:val="bullet"/>
      <w:lvlText w:val="o"/>
      <w:lvlJc w:val="left"/>
      <w:pPr>
        <w:ind w:left="3465" w:hanging="360"/>
      </w:pPr>
      <w:rPr>
        <w:rFonts w:ascii="Courier New" w:hAnsi="Courier New" w:cs="Courier New" w:hint="default"/>
      </w:rPr>
    </w:lvl>
    <w:lvl w:ilvl="5" w:tplc="04090005" w:tentative="1">
      <w:start w:val="1"/>
      <w:numFmt w:val="bullet"/>
      <w:lvlText w:val=""/>
      <w:lvlJc w:val="left"/>
      <w:pPr>
        <w:ind w:left="4185" w:hanging="360"/>
      </w:pPr>
      <w:rPr>
        <w:rFonts w:ascii="Wingdings" w:hAnsi="Wingdings" w:hint="default"/>
      </w:rPr>
    </w:lvl>
    <w:lvl w:ilvl="6" w:tplc="04090001" w:tentative="1">
      <w:start w:val="1"/>
      <w:numFmt w:val="bullet"/>
      <w:lvlText w:val=""/>
      <w:lvlJc w:val="left"/>
      <w:pPr>
        <w:ind w:left="4905" w:hanging="360"/>
      </w:pPr>
      <w:rPr>
        <w:rFonts w:ascii="Symbol" w:hAnsi="Symbol" w:hint="default"/>
      </w:rPr>
    </w:lvl>
    <w:lvl w:ilvl="7" w:tplc="04090003" w:tentative="1">
      <w:start w:val="1"/>
      <w:numFmt w:val="bullet"/>
      <w:lvlText w:val="o"/>
      <w:lvlJc w:val="left"/>
      <w:pPr>
        <w:ind w:left="5625" w:hanging="360"/>
      </w:pPr>
      <w:rPr>
        <w:rFonts w:ascii="Courier New" w:hAnsi="Courier New" w:cs="Courier New" w:hint="default"/>
      </w:rPr>
    </w:lvl>
    <w:lvl w:ilvl="8" w:tplc="04090005" w:tentative="1">
      <w:start w:val="1"/>
      <w:numFmt w:val="bullet"/>
      <w:lvlText w:val=""/>
      <w:lvlJc w:val="left"/>
      <w:pPr>
        <w:ind w:left="6345" w:hanging="360"/>
      </w:pPr>
      <w:rPr>
        <w:rFonts w:ascii="Wingdings" w:hAnsi="Wingdings" w:hint="default"/>
      </w:rPr>
    </w:lvl>
  </w:abstractNum>
  <w:abstractNum w:abstractNumId="5" w15:restartNumberingAfterBreak="0">
    <w:nsid w:val="4CE8207F"/>
    <w:multiLevelType w:val="hybridMultilevel"/>
    <w:tmpl w:val="C5EA5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62A6D83"/>
    <w:multiLevelType w:val="hybridMultilevel"/>
    <w:tmpl w:val="DBAE6166"/>
    <w:lvl w:ilvl="0" w:tplc="9B66474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04493060">
    <w:abstractNumId w:val="4"/>
  </w:num>
  <w:num w:numId="2" w16cid:durableId="2032105801">
    <w:abstractNumId w:val="2"/>
  </w:num>
  <w:num w:numId="3" w16cid:durableId="1770159243">
    <w:abstractNumId w:val="1"/>
  </w:num>
  <w:num w:numId="4" w16cid:durableId="1863787627">
    <w:abstractNumId w:val="6"/>
  </w:num>
  <w:num w:numId="5" w16cid:durableId="1638756022">
    <w:abstractNumId w:val="0"/>
  </w:num>
  <w:num w:numId="6" w16cid:durableId="2081974203">
    <w:abstractNumId w:val="3"/>
  </w:num>
  <w:num w:numId="7" w16cid:durableId="105612574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7583"/>
    <w:rsid w:val="00037C2E"/>
    <w:rsid w:val="00074495"/>
    <w:rsid w:val="000861B0"/>
    <w:rsid w:val="000E4573"/>
    <w:rsid w:val="000F6D8D"/>
    <w:rsid w:val="00136F00"/>
    <w:rsid w:val="001F7E6C"/>
    <w:rsid w:val="002272AD"/>
    <w:rsid w:val="00350C63"/>
    <w:rsid w:val="00390858"/>
    <w:rsid w:val="00393C2E"/>
    <w:rsid w:val="003B610F"/>
    <w:rsid w:val="003C3ED6"/>
    <w:rsid w:val="003D56BF"/>
    <w:rsid w:val="004A1691"/>
    <w:rsid w:val="004B504A"/>
    <w:rsid w:val="004D171B"/>
    <w:rsid w:val="0056417A"/>
    <w:rsid w:val="00584059"/>
    <w:rsid w:val="005E23DC"/>
    <w:rsid w:val="00600776"/>
    <w:rsid w:val="00665DC3"/>
    <w:rsid w:val="0066679F"/>
    <w:rsid w:val="00687F8F"/>
    <w:rsid w:val="006D22A9"/>
    <w:rsid w:val="006F4EB1"/>
    <w:rsid w:val="007516AD"/>
    <w:rsid w:val="00827138"/>
    <w:rsid w:val="00972F61"/>
    <w:rsid w:val="00981266"/>
    <w:rsid w:val="009C50B4"/>
    <w:rsid w:val="00A12B5C"/>
    <w:rsid w:val="00A134D6"/>
    <w:rsid w:val="00A168AA"/>
    <w:rsid w:val="00AD74D1"/>
    <w:rsid w:val="00B87583"/>
    <w:rsid w:val="00BD1DBB"/>
    <w:rsid w:val="00C33CC9"/>
    <w:rsid w:val="00C95265"/>
    <w:rsid w:val="00CA1F31"/>
    <w:rsid w:val="00CB404F"/>
    <w:rsid w:val="00D04577"/>
    <w:rsid w:val="00D81117"/>
    <w:rsid w:val="00DA7103"/>
    <w:rsid w:val="00E16722"/>
    <w:rsid w:val="00E35F1C"/>
    <w:rsid w:val="00E805CF"/>
    <w:rsid w:val="00EB40DC"/>
    <w:rsid w:val="00EC20EB"/>
    <w:rsid w:val="00ED6E08"/>
    <w:rsid w:val="00FD3F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5C0EBC"/>
  <w15:chartTrackingRefBased/>
  <w15:docId w15:val="{B9B81832-4375-4794-AC5E-362FB631B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B8758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B87583"/>
  </w:style>
  <w:style w:type="character" w:customStyle="1" w:styleId="eop">
    <w:name w:val="eop"/>
    <w:basedOn w:val="DefaultParagraphFont"/>
    <w:rsid w:val="00B87583"/>
  </w:style>
  <w:style w:type="character" w:customStyle="1" w:styleId="tabchar">
    <w:name w:val="tabchar"/>
    <w:basedOn w:val="DefaultParagraphFont"/>
    <w:rsid w:val="00B87583"/>
  </w:style>
  <w:style w:type="character" w:styleId="Hyperlink">
    <w:name w:val="Hyperlink"/>
    <w:basedOn w:val="DefaultParagraphFont"/>
    <w:uiPriority w:val="99"/>
    <w:unhideWhenUsed/>
    <w:rsid w:val="00B87583"/>
    <w:rPr>
      <w:color w:val="0563C1" w:themeColor="hyperlink"/>
      <w:u w:val="single"/>
    </w:rPr>
  </w:style>
  <w:style w:type="character" w:styleId="UnresolvedMention">
    <w:name w:val="Unresolved Mention"/>
    <w:basedOn w:val="DefaultParagraphFont"/>
    <w:uiPriority w:val="99"/>
    <w:semiHidden/>
    <w:unhideWhenUsed/>
    <w:rsid w:val="00B87583"/>
    <w:rPr>
      <w:color w:val="605E5C"/>
      <w:shd w:val="clear" w:color="auto" w:fill="E1DFDD"/>
    </w:rPr>
  </w:style>
  <w:style w:type="paragraph" w:styleId="ListParagraph">
    <w:name w:val="List Paragraph"/>
    <w:basedOn w:val="Normal"/>
    <w:uiPriority w:val="34"/>
    <w:qFormat/>
    <w:rsid w:val="00FD3F07"/>
    <w:pPr>
      <w:ind w:left="720"/>
      <w:contextualSpacing/>
    </w:pPr>
  </w:style>
  <w:style w:type="table" w:styleId="TableGrid">
    <w:name w:val="Table Grid"/>
    <w:basedOn w:val="TableNormal"/>
    <w:uiPriority w:val="39"/>
    <w:rsid w:val="006667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6658325">
      <w:bodyDiv w:val="1"/>
      <w:marLeft w:val="0"/>
      <w:marRight w:val="0"/>
      <w:marTop w:val="0"/>
      <w:marBottom w:val="0"/>
      <w:divBdr>
        <w:top w:val="none" w:sz="0" w:space="0" w:color="auto"/>
        <w:left w:val="none" w:sz="0" w:space="0" w:color="auto"/>
        <w:bottom w:val="none" w:sz="0" w:space="0" w:color="auto"/>
        <w:right w:val="none" w:sz="0" w:space="0" w:color="auto"/>
      </w:divBdr>
      <w:divsChild>
        <w:div w:id="563028232">
          <w:marLeft w:val="0"/>
          <w:marRight w:val="0"/>
          <w:marTop w:val="0"/>
          <w:marBottom w:val="0"/>
          <w:divBdr>
            <w:top w:val="none" w:sz="0" w:space="0" w:color="auto"/>
            <w:left w:val="none" w:sz="0" w:space="0" w:color="auto"/>
            <w:bottom w:val="none" w:sz="0" w:space="0" w:color="auto"/>
            <w:right w:val="none" w:sz="0" w:space="0" w:color="auto"/>
          </w:divBdr>
        </w:div>
        <w:div w:id="1418599692">
          <w:marLeft w:val="0"/>
          <w:marRight w:val="0"/>
          <w:marTop w:val="0"/>
          <w:marBottom w:val="0"/>
          <w:divBdr>
            <w:top w:val="none" w:sz="0" w:space="0" w:color="auto"/>
            <w:left w:val="none" w:sz="0" w:space="0" w:color="auto"/>
            <w:bottom w:val="none" w:sz="0" w:space="0" w:color="auto"/>
            <w:right w:val="none" w:sz="0" w:space="0" w:color="auto"/>
          </w:divBdr>
        </w:div>
        <w:div w:id="1657034229">
          <w:marLeft w:val="0"/>
          <w:marRight w:val="0"/>
          <w:marTop w:val="0"/>
          <w:marBottom w:val="0"/>
          <w:divBdr>
            <w:top w:val="none" w:sz="0" w:space="0" w:color="auto"/>
            <w:left w:val="none" w:sz="0" w:space="0" w:color="auto"/>
            <w:bottom w:val="none" w:sz="0" w:space="0" w:color="auto"/>
            <w:right w:val="none" w:sz="0" w:space="0" w:color="auto"/>
          </w:divBdr>
        </w:div>
        <w:div w:id="1215892642">
          <w:marLeft w:val="0"/>
          <w:marRight w:val="0"/>
          <w:marTop w:val="0"/>
          <w:marBottom w:val="0"/>
          <w:divBdr>
            <w:top w:val="none" w:sz="0" w:space="0" w:color="auto"/>
            <w:left w:val="none" w:sz="0" w:space="0" w:color="auto"/>
            <w:bottom w:val="none" w:sz="0" w:space="0" w:color="auto"/>
            <w:right w:val="none" w:sz="0" w:space="0" w:color="auto"/>
          </w:divBdr>
        </w:div>
        <w:div w:id="1004935146">
          <w:marLeft w:val="0"/>
          <w:marRight w:val="0"/>
          <w:marTop w:val="0"/>
          <w:marBottom w:val="0"/>
          <w:divBdr>
            <w:top w:val="none" w:sz="0" w:space="0" w:color="auto"/>
            <w:left w:val="none" w:sz="0" w:space="0" w:color="auto"/>
            <w:bottom w:val="none" w:sz="0" w:space="0" w:color="auto"/>
            <w:right w:val="none" w:sz="0" w:space="0" w:color="auto"/>
          </w:divBdr>
        </w:div>
        <w:div w:id="19729017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madisontownshiponline.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09D866-B9E7-4EE0-BE30-2FD9795FFD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5947</TotalTime>
  <Pages>3</Pages>
  <Words>737</Words>
  <Characters>4060</Characters>
  <Application>Microsoft Office Word</Application>
  <DocSecurity>0</DocSecurity>
  <Lines>141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Johnny Cassidy</dc:creator>
  <cp:keywords/>
  <dc:description/>
  <cp:lastModifiedBy>Johnny Cassidy</cp:lastModifiedBy>
  <cp:revision>16</cp:revision>
  <cp:lastPrinted>2026-02-18T21:59:00Z</cp:lastPrinted>
  <dcterms:created xsi:type="dcterms:W3CDTF">2024-12-06T13:54:00Z</dcterms:created>
  <dcterms:modified xsi:type="dcterms:W3CDTF">2026-02-18T21:59:00Z</dcterms:modified>
</cp:coreProperties>
</file>